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249F" w14:textId="06BE9458" w:rsidR="00E87BB9" w:rsidRPr="00815003" w:rsidRDefault="00E87BB9" w:rsidP="00D83CA3">
      <w:pPr>
        <w:suppressAutoHyphens w:val="0"/>
        <w:rPr>
          <w:rFonts w:asciiTheme="minorHAnsi" w:hAnsiTheme="minorHAnsi" w:cstheme="minorHAnsi"/>
          <w:szCs w:val="22"/>
        </w:rPr>
      </w:pPr>
    </w:p>
    <w:p w14:paraId="1E41C0C7" w14:textId="05CF5FA8" w:rsidR="00197BBC" w:rsidRPr="00815003" w:rsidRDefault="00197BBC" w:rsidP="00E922ED">
      <w:pPr>
        <w:pStyle w:val="Nagwek1"/>
      </w:pPr>
      <w:r w:rsidRPr="00815003">
        <w:t>UCHWAŁA NR …</w:t>
      </w:r>
      <w:r w:rsidR="00CA6711" w:rsidRPr="00815003">
        <w:t>/</w:t>
      </w:r>
      <w:r w:rsidRPr="00815003">
        <w:t>.../20</w:t>
      </w:r>
      <w:r w:rsidR="00CA6711" w:rsidRPr="00815003">
        <w:t>2</w:t>
      </w:r>
      <w:r w:rsidR="00CE5278">
        <w:t>4</w:t>
      </w:r>
      <w:r w:rsidRPr="00815003">
        <w:t xml:space="preserve"> r.</w:t>
      </w:r>
    </w:p>
    <w:p w14:paraId="5B8D640A" w14:textId="77777777" w:rsidR="00197BBC" w:rsidRPr="00815003" w:rsidRDefault="00197BBC" w:rsidP="00E922ED">
      <w:pPr>
        <w:pStyle w:val="Nagwek1"/>
      </w:pPr>
      <w:r w:rsidRPr="00815003">
        <w:t xml:space="preserve">RADY MIASTA </w:t>
      </w:r>
      <w:r w:rsidR="00F06EDA" w:rsidRPr="00815003">
        <w:t>OSTROŁĘK</w:t>
      </w:r>
      <w:r w:rsidR="005B6815" w:rsidRPr="00815003">
        <w:t>I</w:t>
      </w:r>
    </w:p>
    <w:p w14:paraId="5A43B3FD" w14:textId="23AC6628" w:rsidR="00197BBC" w:rsidRPr="00815003" w:rsidRDefault="00197BBC" w:rsidP="00E922ED">
      <w:pPr>
        <w:pStyle w:val="Nagwek1"/>
      </w:pPr>
      <w:r w:rsidRPr="00815003">
        <w:t>z dnia ………….…</w:t>
      </w:r>
      <w:r w:rsidR="00CA6711" w:rsidRPr="00815003">
        <w:t>………</w:t>
      </w:r>
      <w:r w:rsidRPr="00815003">
        <w:t>.. 20</w:t>
      </w:r>
      <w:r w:rsidR="00CA6711" w:rsidRPr="00815003">
        <w:t>2</w:t>
      </w:r>
      <w:r w:rsidR="00CE5278">
        <w:t>4</w:t>
      </w:r>
      <w:r w:rsidRPr="00815003">
        <w:t xml:space="preserve"> r.</w:t>
      </w:r>
    </w:p>
    <w:p w14:paraId="725CE160" w14:textId="77777777" w:rsidR="00197BBC" w:rsidRPr="00815003" w:rsidRDefault="00197BBC" w:rsidP="00E922ED">
      <w:pPr>
        <w:pStyle w:val="Nagwek1"/>
      </w:pPr>
      <w:r w:rsidRPr="00815003">
        <w:t>w sprawie miejscowego planu zagospodarowania przestrzennego</w:t>
      </w:r>
    </w:p>
    <w:p w14:paraId="703F125D" w14:textId="77777777" w:rsidR="00197BBC" w:rsidRPr="00815003" w:rsidRDefault="000D6825" w:rsidP="00E922ED">
      <w:pPr>
        <w:pStyle w:val="Nagwek1"/>
      </w:pPr>
      <w:r w:rsidRPr="00815003">
        <w:t>rejonu „</w:t>
      </w:r>
      <w:r w:rsidR="00967D91" w:rsidRPr="00815003">
        <w:t xml:space="preserve">Osiedle </w:t>
      </w:r>
      <w:r w:rsidRPr="00815003">
        <w:t xml:space="preserve">Łazek” w Ostrołęce – etap </w:t>
      </w:r>
      <w:r w:rsidR="00967D91" w:rsidRPr="00815003">
        <w:t>I</w:t>
      </w:r>
      <w:r w:rsidR="005A321F" w:rsidRPr="00815003">
        <w:t>I</w:t>
      </w:r>
      <w:r w:rsidR="0072721B">
        <w:t>I</w:t>
      </w:r>
    </w:p>
    <w:p w14:paraId="3EB0689B" w14:textId="3B9344DE" w:rsidR="00085817" w:rsidRPr="00815003" w:rsidRDefault="00197BBC" w:rsidP="00D83CA3">
      <w:pPr>
        <w:pStyle w:val="Default"/>
        <w:spacing w:before="120" w:line="300" w:lineRule="auto"/>
        <w:ind w:firstLine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Na </w:t>
      </w:r>
      <w:r w:rsidRPr="00B63BAA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>podstawie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art.</w:t>
      </w:r>
      <w:r w:rsidR="000D05AE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18 ust. 2 pkt 5 ustawy z dnia 8 marca 1990 r. o samorządzie gminnym (</w:t>
      </w:r>
      <w:proofErr w:type="spellStart"/>
      <w:r w:rsidR="000B45F6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t.j</w:t>
      </w:r>
      <w:proofErr w:type="spellEnd"/>
      <w:r w:rsidR="000B45F6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. 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Dz. U. z 202</w:t>
      </w:r>
      <w:r w:rsidR="00B457CE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r. poz. </w:t>
      </w:r>
      <w:r w:rsidR="00B457CE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40</w:t>
      </w:r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</w:t>
      </w:r>
      <w:r w:rsidR="00DA7D62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z </w:t>
      </w:r>
      <w:proofErr w:type="spellStart"/>
      <w:r w:rsidR="00DA7D62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późn</w:t>
      </w:r>
      <w:proofErr w:type="spellEnd"/>
      <w:r w:rsidR="00DA7D62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. zm</w:t>
      </w:r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.</w:t>
      </w:r>
      <w:r w:rsidR="00321CDC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) oraz art. 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20 ust.1</w:t>
      </w:r>
      <w:r w:rsidR="00321CDC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ustawy z</w:t>
      </w:r>
      <w:r w:rsidR="00E64420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dnia 27 marca 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2003 r. o</w:t>
      </w:r>
      <w:r w:rsidR="000C426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planowaniu i zagospodarowaniu przestrzennym (</w:t>
      </w:r>
      <w:proofErr w:type="spellStart"/>
      <w:r w:rsidR="000B45F6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t.j</w:t>
      </w:r>
      <w:proofErr w:type="spellEnd"/>
      <w:r w:rsidR="000B45F6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. 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Dz. U. z 202</w:t>
      </w:r>
      <w:r w:rsidR="00382FCD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</w:t>
      </w:r>
      <w:r w:rsidR="00B21BF2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r. poz. </w:t>
      </w:r>
      <w:r w:rsidR="00382FCD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977</w:t>
      </w:r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, z </w:t>
      </w:r>
      <w:proofErr w:type="spellStart"/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późn</w:t>
      </w:r>
      <w:proofErr w:type="spellEnd"/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. zm.</w:t>
      </w:r>
      <w:r w:rsidR="00382FCD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)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 związku z uchwałą Nr 370/XXXVIII/2020</w:t>
      </w:r>
      <w:r w:rsidR="002926B7" w:rsidRPr="00815003">
        <w:rPr>
          <w:rFonts w:asciiTheme="minorHAnsi" w:eastAsia="Calibri" w:hAnsiTheme="minorHAnsi" w:cstheme="minorHAnsi"/>
          <w:b/>
          <w:bCs/>
          <w:color w:val="auto"/>
          <w:spacing w:val="0"/>
          <w:sz w:val="22"/>
          <w:szCs w:val="22"/>
        </w:rPr>
        <w:t xml:space="preserve"> 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Rady Miasta Ostrołęki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z dnia 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30 grudnia </w:t>
      </w:r>
      <w:r w:rsidR="00C16F9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2020</w:t>
      </w:r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C16F9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r. 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 sprawie przystąpienia do sporządzenia miejscowego planu zagospodarowania przestrzennego rejonu „Osiedle Łazek” w Ostrołęce </w:t>
      </w:r>
      <w:r w:rsidR="00630999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zmienion</w:t>
      </w:r>
      <w:r w:rsidR="0063099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ą 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uchwał</w:t>
      </w:r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ami: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N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511/LIII/2021 Rady Miasta Ostrołęk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z dnia 25 listopada 2021</w:t>
      </w:r>
      <w:r w:rsidR="00DA7D62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r</w:t>
      </w:r>
      <w:r w:rsidR="0072721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., </w:t>
      </w:r>
      <w:r w:rsidR="00DA7D62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N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="00FB48A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713/LXXVIII/2023</w:t>
      </w:r>
      <w:r w:rsidR="00FB48A7" w:rsidRPr="0081500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Rady Miasta </w:t>
      </w:r>
      <w:r w:rsidR="0062566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Ostrołęki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z dnia </w:t>
      </w:r>
      <w:r w:rsidR="00FB48A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30 marca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202</w:t>
      </w:r>
      <w:r w:rsidR="00DA7D62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3 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r.</w:t>
      </w:r>
      <w:r w:rsidR="0040641E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</w:t>
      </w:r>
      <w:r w:rsidR="0072721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Nr </w:t>
      </w:r>
      <w:r w:rsidR="000C426B" w:rsidRPr="000C426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823/XCII/2024 </w:t>
      </w:r>
      <w:r w:rsidR="0072721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Rady Miasta Ostrołęki</w:t>
      </w:r>
      <w:r w:rsidR="0004548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z dnia 31 stycznia 2024 r.</w:t>
      </w:r>
      <w:r w:rsidR="002926B7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po stwierdzeniu, że plan nie narusz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a ustaleń Studium uwarunkowań i 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kierunków zagospodarowania przestrzennego miasta Os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trołęki przyjętych w uchwale Nr </w:t>
      </w:r>
      <w:r w:rsidR="00382FCD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719/LXXVIII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/20</w:t>
      </w:r>
      <w:r w:rsidR="00D97E7E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23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Rady Miasta Ostrołęki z dnia 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30 </w:t>
      </w:r>
      <w:r w:rsidR="00D97E7E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marca 2023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r. w</w:t>
      </w:r>
      <w:r w:rsidR="00045489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sprawie uchwalenia Studium uwarunkowań i kierunków zagospodarowania przestrzennego </w:t>
      </w:r>
      <w:r w:rsidR="00B431B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iasta</w:t>
      </w:r>
      <w:r w:rsidR="001D0D26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Ostrołęki</w:t>
      </w:r>
      <w:r w:rsidR="00A0757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, 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Rada </w:t>
      </w:r>
      <w:r w:rsidR="00DF79D4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Miasta </w:t>
      </w:r>
      <w:r w:rsidR="00203AF8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Ostrołęk</w:t>
      </w:r>
      <w:r w:rsidR="005B6815"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</w:t>
      </w:r>
      <w:r w:rsidRPr="00815003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uchwala, co następuje:</w:t>
      </w:r>
    </w:p>
    <w:p w14:paraId="10A9CEAA" w14:textId="77777777" w:rsidR="00AD0E6C" w:rsidRPr="00815003" w:rsidRDefault="00AD0E6C" w:rsidP="00D83CA3">
      <w:pPr>
        <w:numPr>
          <w:ilvl w:val="0"/>
          <w:numId w:val="2"/>
        </w:numPr>
        <w:spacing w:before="240"/>
        <w:ind w:left="1077" w:hanging="357"/>
        <w:jc w:val="center"/>
        <w:rPr>
          <w:rFonts w:asciiTheme="minorHAnsi" w:hAnsiTheme="minorHAnsi" w:cstheme="minorHAnsi"/>
          <w:szCs w:val="22"/>
        </w:rPr>
      </w:pPr>
    </w:p>
    <w:p w14:paraId="5D6A06C1" w14:textId="77777777" w:rsidR="00AD0E6C" w:rsidRPr="00815003" w:rsidRDefault="00E330A8" w:rsidP="00E922ED">
      <w:pPr>
        <w:pStyle w:val="Nagwek1"/>
      </w:pPr>
      <w:r w:rsidRPr="00815003">
        <w:t>USTALENIA</w:t>
      </w:r>
      <w:r w:rsidR="00AD0E6C" w:rsidRPr="00815003">
        <w:t xml:space="preserve"> OGÓLNE</w:t>
      </w:r>
    </w:p>
    <w:p w14:paraId="47920064" w14:textId="61D42370" w:rsidR="00A07578" w:rsidRPr="00815003" w:rsidRDefault="00600CB6" w:rsidP="00D83CA3">
      <w:pPr>
        <w:pStyle w:val="Default"/>
        <w:spacing w:before="120" w:line="300" w:lineRule="auto"/>
        <w:jc w:val="both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</w:pPr>
      <w:bookmarkStart w:id="0" w:name="_Ref322513406"/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4F412B" w:rsidRPr="0081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1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150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7578" w:rsidRPr="00815003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A07578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 xml:space="preserve">Uchwala się miejscowy plan zagospodarowania przestrzennego </w:t>
      </w:r>
      <w:r w:rsidR="001F15B3" w:rsidRPr="0081500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rejonu „</w:t>
      </w:r>
      <w:r w:rsidR="00967D91" w:rsidRPr="0081500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Osiedle </w:t>
      </w:r>
      <w:r w:rsidR="005B6815" w:rsidRPr="0081500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Łazek” w </w:t>
      </w:r>
      <w:r w:rsidR="001F15B3" w:rsidRPr="0081500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Ostrołęce – etap </w:t>
      </w:r>
      <w:r w:rsidR="00967D91" w:rsidRPr="0081500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I</w:t>
      </w:r>
      <w:r w:rsidR="00382FCD" w:rsidRPr="00815003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I</w:t>
      </w:r>
      <w:r w:rsidR="00481E34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I</w:t>
      </w:r>
      <w:r w:rsidR="00A07578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 xml:space="preserve">, zwany dalej planem. </w:t>
      </w:r>
    </w:p>
    <w:p w14:paraId="4725D3D8" w14:textId="6634B7C1" w:rsidR="00A07578" w:rsidRPr="00815003" w:rsidRDefault="00A07578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2. Granice obszaru objętego planem, o którym mowa w ust. 1, są określone na rysunku planu, sporządzonym na mapie zasadniczej w skali 1: </w:t>
      </w:r>
      <w:r w:rsidR="00481E34">
        <w:rPr>
          <w:rFonts w:asciiTheme="minorHAnsi" w:eastAsia="Calibri" w:hAnsiTheme="minorHAnsi" w:cstheme="minorHAnsi"/>
          <w:spacing w:val="0"/>
          <w:szCs w:val="22"/>
        </w:rPr>
        <w:t>1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000. </w:t>
      </w:r>
    </w:p>
    <w:p w14:paraId="113CE54E" w14:textId="31E9EDDA" w:rsidR="00A07578" w:rsidRPr="00815003" w:rsidRDefault="00A07578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3. Integralnymi częściami </w:t>
      </w:r>
      <w:r w:rsidR="000E3FA2">
        <w:rPr>
          <w:rFonts w:asciiTheme="minorHAnsi" w:eastAsia="Calibri" w:hAnsiTheme="minorHAnsi" w:cstheme="minorHAnsi"/>
          <w:spacing w:val="0"/>
          <w:szCs w:val="22"/>
        </w:rPr>
        <w:t>planu</w:t>
      </w:r>
      <w:r w:rsidR="000E3FA2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są: </w:t>
      </w:r>
    </w:p>
    <w:p w14:paraId="684658A6" w14:textId="1FC72571" w:rsidR="000E3FA2" w:rsidRPr="000E3FA2" w:rsidRDefault="000E3FA2" w:rsidP="00EA1755">
      <w:pPr>
        <w:numPr>
          <w:ilvl w:val="2"/>
          <w:numId w:val="6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0E3FA2">
        <w:rPr>
          <w:rFonts w:asciiTheme="minorHAnsi" w:eastAsia="Calibri" w:hAnsiTheme="minorHAnsi" w:cstheme="minorHAnsi"/>
          <w:spacing w:val="0"/>
          <w:szCs w:val="22"/>
        </w:rPr>
        <w:t>tekst planu stanowiący treść uchwały;</w:t>
      </w:r>
    </w:p>
    <w:p w14:paraId="6835A106" w14:textId="77777777" w:rsidR="00A07578" w:rsidRPr="00815003" w:rsidRDefault="00A07578" w:rsidP="000C2184">
      <w:pPr>
        <w:numPr>
          <w:ilvl w:val="2"/>
          <w:numId w:val="6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rysunek planu - załącznik nr 1; </w:t>
      </w:r>
    </w:p>
    <w:p w14:paraId="6C6F4C27" w14:textId="77777777" w:rsidR="00A07578" w:rsidRPr="00815003" w:rsidRDefault="00A07578" w:rsidP="000C2184">
      <w:pPr>
        <w:numPr>
          <w:ilvl w:val="2"/>
          <w:numId w:val="6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rozstrzygnięcie o sposobie rozpatrzenia uwag do projektu planu – załącznik nr 2;</w:t>
      </w:r>
    </w:p>
    <w:p w14:paraId="04C9605E" w14:textId="77777777" w:rsidR="00A07578" w:rsidRPr="00815003" w:rsidRDefault="00A07578" w:rsidP="000C2184">
      <w:pPr>
        <w:numPr>
          <w:ilvl w:val="2"/>
          <w:numId w:val="6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rozstrzygnięcie o sposobie realizacji zapisanych w planie inwestycji z zakresu infrastruktury technicznej, które należą do zadań własnych gminy, oraz o zasadach ich finansowania – załącznik nr 3; </w:t>
      </w:r>
    </w:p>
    <w:p w14:paraId="3C82B4B7" w14:textId="6CBB1CCB" w:rsidR="006F39D2" w:rsidRPr="00815003" w:rsidRDefault="00A07578" w:rsidP="000C2184">
      <w:pPr>
        <w:numPr>
          <w:ilvl w:val="2"/>
          <w:numId w:val="6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dane przestrzenne</w:t>
      </w:r>
      <w:r w:rsidR="00630999">
        <w:rPr>
          <w:rFonts w:asciiTheme="minorHAnsi" w:eastAsia="Calibri" w:hAnsiTheme="minorHAnsi" w:cstheme="minorHAnsi"/>
          <w:spacing w:val="0"/>
          <w:szCs w:val="22"/>
        </w:rPr>
        <w:t>,</w:t>
      </w:r>
      <w:r w:rsidR="00801DB1" w:rsidRPr="00815003">
        <w:rPr>
          <w:rFonts w:asciiTheme="minorHAnsi" w:eastAsia="Calibri" w:hAnsiTheme="minorHAnsi" w:cstheme="minorHAnsi"/>
          <w:spacing w:val="0"/>
          <w:szCs w:val="22"/>
        </w:rPr>
        <w:t xml:space="preserve"> o których mowa w art. 67a ust. 3 i 5 ustawy o planowaniu i zagospodarowaniu</w:t>
      </w:r>
      <w:r w:rsidR="00801DB1" w:rsidRPr="00815003">
        <w:rPr>
          <w:rFonts w:asciiTheme="minorHAnsi" w:hAnsiTheme="minorHAnsi" w:cstheme="minorHAnsi"/>
          <w:szCs w:val="22"/>
        </w:rPr>
        <w:t xml:space="preserve"> przestrzennym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– załącznik nr 4. </w:t>
      </w:r>
    </w:p>
    <w:bookmarkEnd w:id="0"/>
    <w:p w14:paraId="7D5B9DA7" w14:textId="77777777" w:rsidR="00A07578" w:rsidRPr="00815003" w:rsidRDefault="006E3097" w:rsidP="00D83CA3">
      <w:pPr>
        <w:pStyle w:val="Default"/>
        <w:spacing w:before="120" w:line="300" w:lineRule="auto"/>
        <w:jc w:val="both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</w:pP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2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07578" w:rsidRPr="00815003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A07578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 xml:space="preserve">W planie określa się: </w:t>
      </w:r>
    </w:p>
    <w:p w14:paraId="3EBC1351" w14:textId="77777777" w:rsidR="007139D0" w:rsidRPr="00815003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przeznaczenie terenu oraz linie rozgraniczające tereny o różnym przeznaczeniu lub różnych zasadach zagospodarowania; </w:t>
      </w:r>
    </w:p>
    <w:p w14:paraId="503DE9CF" w14:textId="77777777" w:rsidR="007139D0" w:rsidRPr="00815003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zasady ochrony i kształtowania ładu przestrzennego; </w:t>
      </w:r>
    </w:p>
    <w:p w14:paraId="723F8CCD" w14:textId="77777777" w:rsidR="007139D0" w:rsidRPr="00815003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zasady ochrony środowiska, przyrody i krajobrazu; </w:t>
      </w:r>
    </w:p>
    <w:p w14:paraId="0B09962D" w14:textId="77777777" w:rsidR="007139D0" w:rsidRPr="00C16F96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C16F96">
        <w:rPr>
          <w:rFonts w:asciiTheme="minorHAnsi" w:eastAsia="Calibri" w:hAnsiTheme="minorHAnsi" w:cstheme="minorHAnsi"/>
          <w:spacing w:val="0"/>
          <w:szCs w:val="22"/>
        </w:rPr>
        <w:t xml:space="preserve">zasady kształtowania krajobrazu; </w:t>
      </w:r>
    </w:p>
    <w:p w14:paraId="6057F8EC" w14:textId="77777777" w:rsidR="007139D0" w:rsidRPr="00815003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lastRenderedPageBreak/>
        <w:t>zasady kształtowania zabudowy oraz wskaźniki zagospodarowa</w:t>
      </w:r>
      <w:r w:rsidR="008B5374" w:rsidRPr="00815003">
        <w:rPr>
          <w:rFonts w:asciiTheme="minorHAnsi" w:eastAsia="Calibri" w:hAnsiTheme="minorHAnsi" w:cstheme="minorHAnsi"/>
          <w:spacing w:val="0"/>
          <w:szCs w:val="22"/>
        </w:rPr>
        <w:t>nia terenu, maksymalną i 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minimalną intensywność zabudowy, minimalny udział procentowy powierzchni biologicznie czynnej w odniesieniu do powierzchni działki budowlanej, maksymalną wysokość zabudowy, minimalną liczbę miejsc parkingowych, w tym miejsca przeznaczone do parkowania z kartą parkingową i sposób ich realizacji oraz linie zabudowy i gabaryty obiektów; </w:t>
      </w:r>
    </w:p>
    <w:p w14:paraId="29F56E98" w14:textId="593B57AD" w:rsidR="008B5374" w:rsidRPr="00815003" w:rsidRDefault="008B5374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granic</w:t>
      </w:r>
      <w:r w:rsidR="000D6B32" w:rsidRPr="00815003">
        <w:rPr>
          <w:rFonts w:asciiTheme="minorHAnsi" w:eastAsia="Calibri" w:hAnsiTheme="minorHAnsi" w:cstheme="minorHAnsi"/>
          <w:spacing w:val="0"/>
          <w:szCs w:val="22"/>
        </w:rPr>
        <w:t>e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i </w:t>
      </w:r>
      <w:r w:rsidR="000D6B32" w:rsidRPr="00815003">
        <w:rPr>
          <w:rFonts w:asciiTheme="minorHAnsi" w:eastAsia="Calibri" w:hAnsiTheme="minorHAnsi" w:cstheme="minorHAnsi"/>
          <w:spacing w:val="0"/>
          <w:szCs w:val="22"/>
        </w:rPr>
        <w:t xml:space="preserve">sposoby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zagospodarowania terenów lub obiektów podlegających ochronie, na podstawie odrębnych przepisów;</w:t>
      </w:r>
    </w:p>
    <w:p w14:paraId="47A09688" w14:textId="77777777" w:rsidR="007139D0" w:rsidRPr="00815003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szczegółowe zasady i warunki scalania i podziału nieruchomości objętych planem miejscowym; </w:t>
      </w:r>
    </w:p>
    <w:p w14:paraId="76BBCD06" w14:textId="77777777" w:rsidR="00FE6120" w:rsidRPr="00815003" w:rsidRDefault="00FE6120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szczególne warunki zagospodarowania terenów oraz ogranicze</w:t>
      </w:r>
      <w:r w:rsidR="008B5374" w:rsidRPr="00815003">
        <w:rPr>
          <w:rFonts w:asciiTheme="minorHAnsi" w:eastAsia="Calibri" w:hAnsiTheme="minorHAnsi" w:cstheme="minorHAnsi"/>
          <w:spacing w:val="0"/>
          <w:szCs w:val="22"/>
        </w:rPr>
        <w:t>nia w ich użytkowaniu, w 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tym zakazy zabudowy; </w:t>
      </w:r>
    </w:p>
    <w:p w14:paraId="1DB5556B" w14:textId="77777777" w:rsidR="007139D0" w:rsidRPr="00815003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zasady modernizacji, rozbudowy </w:t>
      </w:r>
      <w:r w:rsidR="00EE031A" w:rsidRPr="00815003">
        <w:rPr>
          <w:rFonts w:asciiTheme="minorHAnsi" w:eastAsia="Calibri" w:hAnsiTheme="minorHAnsi" w:cstheme="minorHAnsi"/>
          <w:spacing w:val="0"/>
          <w:szCs w:val="22"/>
        </w:rPr>
        <w:t>i budowy systemów</w:t>
      </w:r>
      <w:r w:rsidR="00A41A0C" w:rsidRPr="00815003">
        <w:rPr>
          <w:rFonts w:asciiTheme="minorHAnsi" w:eastAsia="Calibri" w:hAnsiTheme="minorHAnsi" w:cstheme="minorHAnsi"/>
          <w:spacing w:val="0"/>
          <w:szCs w:val="22"/>
        </w:rPr>
        <w:t xml:space="preserve"> komunikacji i</w:t>
      </w:r>
      <w:r w:rsidR="00EE031A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infrastruktury technicznej;</w:t>
      </w:r>
    </w:p>
    <w:p w14:paraId="509AB59F" w14:textId="77777777" w:rsidR="007139D0" w:rsidRPr="00815003" w:rsidRDefault="00A07578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sposób i termin tymczasowego zagospodarowania, urządzania i użytkowania terenów;</w:t>
      </w:r>
    </w:p>
    <w:p w14:paraId="5A36871A" w14:textId="045568FB" w:rsidR="007139D0" w:rsidRPr="00815003" w:rsidRDefault="000320E7" w:rsidP="000C2184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spacing w:val="0"/>
          <w:szCs w:val="22"/>
        </w:rPr>
        <w:t>stawkę</w:t>
      </w:r>
      <w:r w:rsidR="00A07578" w:rsidRPr="00815003">
        <w:rPr>
          <w:rFonts w:asciiTheme="minorHAnsi" w:eastAsia="Calibri" w:hAnsiTheme="minorHAnsi" w:cstheme="minorHAnsi"/>
          <w:spacing w:val="0"/>
          <w:szCs w:val="22"/>
        </w:rPr>
        <w:t xml:space="preserve"> procentow</w:t>
      </w:r>
      <w:r>
        <w:rPr>
          <w:rFonts w:asciiTheme="minorHAnsi" w:eastAsia="Calibri" w:hAnsiTheme="minorHAnsi" w:cstheme="minorHAnsi"/>
          <w:spacing w:val="0"/>
          <w:szCs w:val="22"/>
        </w:rPr>
        <w:t>ą</w:t>
      </w:r>
      <w:r w:rsidR="00A07578" w:rsidRPr="00815003">
        <w:rPr>
          <w:rFonts w:asciiTheme="minorHAnsi" w:eastAsia="Calibri" w:hAnsiTheme="minorHAnsi" w:cstheme="minorHAnsi"/>
          <w:spacing w:val="0"/>
          <w:szCs w:val="22"/>
        </w:rPr>
        <w:t>, na podstawie któr</w:t>
      </w:r>
      <w:r>
        <w:rPr>
          <w:rFonts w:asciiTheme="minorHAnsi" w:eastAsia="Calibri" w:hAnsiTheme="minorHAnsi" w:cstheme="minorHAnsi"/>
          <w:spacing w:val="0"/>
          <w:szCs w:val="22"/>
        </w:rPr>
        <w:t>ej</w:t>
      </w:r>
      <w:r w:rsidR="00A07578" w:rsidRPr="00815003">
        <w:rPr>
          <w:rFonts w:asciiTheme="minorHAnsi" w:eastAsia="Calibri" w:hAnsiTheme="minorHAnsi" w:cstheme="minorHAnsi"/>
          <w:spacing w:val="0"/>
          <w:szCs w:val="22"/>
        </w:rPr>
        <w:t xml:space="preserve"> ustala się opłatę, o której mowa w art. 36 ust. 4 ustawy z dnia 27 marca 2003 r. o planowaniu i zagospodarowaniu przestrzennym; </w:t>
      </w:r>
    </w:p>
    <w:p w14:paraId="3D105809" w14:textId="77777777" w:rsidR="00A07578" w:rsidRPr="00815003" w:rsidRDefault="00A07578" w:rsidP="0037237E">
      <w:pPr>
        <w:numPr>
          <w:ilvl w:val="2"/>
          <w:numId w:val="13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minimalną powierzchnię nowo wy</w:t>
      </w:r>
      <w:r w:rsidR="00F61E6B" w:rsidRPr="00815003">
        <w:rPr>
          <w:rFonts w:asciiTheme="minorHAnsi" w:eastAsia="Calibri" w:hAnsiTheme="minorHAnsi" w:cstheme="minorHAnsi"/>
          <w:spacing w:val="0"/>
          <w:szCs w:val="22"/>
        </w:rPr>
        <w:t>dzielonych działek budowlanych.</w:t>
      </w:r>
    </w:p>
    <w:p w14:paraId="0F905180" w14:textId="7047ED10" w:rsidR="00C16F96" w:rsidRDefault="00A07578" w:rsidP="0037237E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2. W planie</w:t>
      </w:r>
      <w:r w:rsidR="00F73B1F">
        <w:rPr>
          <w:rFonts w:asciiTheme="minorHAnsi" w:eastAsia="Calibri" w:hAnsiTheme="minorHAnsi" w:cstheme="minorHAnsi"/>
          <w:spacing w:val="0"/>
          <w:szCs w:val="22"/>
        </w:rPr>
        <w:t>,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="00F73B1F" w:rsidRPr="00BA233E">
        <w:rPr>
          <w:rFonts w:asciiTheme="minorHAnsi" w:eastAsia="Calibri" w:hAnsiTheme="minorHAnsi" w:cstheme="minorHAnsi"/>
          <w:color w:val="000000"/>
          <w:spacing w:val="0"/>
          <w:szCs w:val="22"/>
        </w:rPr>
        <w:t xml:space="preserve">ze względu na brak </w:t>
      </w:r>
      <w:r w:rsidR="00F73B1F" w:rsidRPr="008B5374">
        <w:rPr>
          <w:rFonts w:asciiTheme="minorHAnsi" w:eastAsia="Calibri" w:hAnsiTheme="minorHAnsi" w:cstheme="minorHAnsi"/>
          <w:color w:val="000000"/>
          <w:spacing w:val="0"/>
          <w:szCs w:val="22"/>
        </w:rPr>
        <w:t>występowania</w:t>
      </w:r>
      <w:r w:rsidR="00F73B1F">
        <w:rPr>
          <w:rFonts w:asciiTheme="minorHAnsi" w:eastAsia="Calibri" w:hAnsiTheme="minorHAnsi" w:cstheme="minorHAnsi"/>
          <w:color w:val="000000"/>
          <w:spacing w:val="0"/>
          <w:szCs w:val="22"/>
        </w:rPr>
        <w:t xml:space="preserve"> przesłanek,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nie określa się</w:t>
      </w:r>
      <w:r w:rsidR="00C16F96">
        <w:rPr>
          <w:rFonts w:asciiTheme="minorHAnsi" w:eastAsia="Calibri" w:hAnsiTheme="minorHAnsi" w:cstheme="minorHAnsi"/>
          <w:spacing w:val="0"/>
          <w:szCs w:val="22"/>
        </w:rPr>
        <w:t>:</w:t>
      </w:r>
    </w:p>
    <w:p w14:paraId="462A611F" w14:textId="5EE3CE4C" w:rsidR="00C16F96" w:rsidRPr="00C16F96" w:rsidRDefault="00C16F96" w:rsidP="0037237E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C16F96">
        <w:rPr>
          <w:rFonts w:asciiTheme="minorHAnsi" w:eastAsia="Calibri" w:hAnsiTheme="minorHAnsi" w:cstheme="minorHAnsi"/>
          <w:spacing w:val="0"/>
          <w:szCs w:val="22"/>
        </w:rPr>
        <w:t>zasad ochrony dziedzictwa kulturowego i zabytków, w tym krajobrazów kulturowych, oraz dóbr kultury współczesnej;</w:t>
      </w:r>
    </w:p>
    <w:p w14:paraId="7F5EE57F" w14:textId="148E0B98" w:rsidR="00C16F96" w:rsidRPr="00C16F96" w:rsidRDefault="00C16F96" w:rsidP="0037237E">
      <w:pPr>
        <w:pStyle w:val="Akapitzlist"/>
        <w:numPr>
          <w:ilvl w:val="0"/>
          <w:numId w:val="77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spacing w:val="0"/>
          <w:szCs w:val="22"/>
        </w:rPr>
        <w:t>wymagań wynikających</w:t>
      </w:r>
      <w:r w:rsidRPr="00C16F96">
        <w:rPr>
          <w:rFonts w:asciiTheme="minorHAnsi" w:eastAsia="Calibri" w:hAnsiTheme="minorHAnsi" w:cstheme="minorHAnsi"/>
          <w:spacing w:val="0"/>
          <w:szCs w:val="22"/>
        </w:rPr>
        <w:t xml:space="preserve"> z potrzeb kształ</w:t>
      </w:r>
      <w:r>
        <w:rPr>
          <w:rFonts w:asciiTheme="minorHAnsi" w:eastAsia="Calibri" w:hAnsiTheme="minorHAnsi" w:cstheme="minorHAnsi"/>
          <w:spacing w:val="0"/>
          <w:szCs w:val="22"/>
        </w:rPr>
        <w:t>towania przestrzeni publicznych,</w:t>
      </w:r>
    </w:p>
    <w:p w14:paraId="549F5D0A" w14:textId="77777777" w:rsidR="000C426B" w:rsidRDefault="00C16F96" w:rsidP="0037237E">
      <w:pPr>
        <w:pStyle w:val="Akapitzlist"/>
        <w:numPr>
          <w:ilvl w:val="0"/>
          <w:numId w:val="77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C16F96">
        <w:rPr>
          <w:rFonts w:asciiTheme="minorHAnsi" w:eastAsia="Calibri" w:hAnsiTheme="minorHAnsi" w:cstheme="minorHAnsi"/>
          <w:spacing w:val="0"/>
          <w:szCs w:val="22"/>
        </w:rPr>
        <w:t>granic terenów pod budowę obiektów handlowych, o których mowa w art. 15 ust. 2a ustawy z dnia 27 marca 2003 r. o planowaniu i</w:t>
      </w:r>
      <w:r>
        <w:rPr>
          <w:rFonts w:asciiTheme="minorHAnsi" w:eastAsia="Calibri" w:hAnsiTheme="minorHAnsi" w:cstheme="minorHAnsi"/>
          <w:spacing w:val="0"/>
          <w:szCs w:val="22"/>
        </w:rPr>
        <w:t xml:space="preserve"> zagospodarowaniu przestrzennym</w:t>
      </w:r>
      <w:r w:rsidR="000C426B">
        <w:rPr>
          <w:rFonts w:asciiTheme="minorHAnsi" w:eastAsia="Calibri" w:hAnsiTheme="minorHAnsi" w:cstheme="minorHAnsi"/>
          <w:spacing w:val="0"/>
          <w:szCs w:val="22"/>
        </w:rPr>
        <w:t>,</w:t>
      </w:r>
    </w:p>
    <w:p w14:paraId="18861819" w14:textId="4C834DE3" w:rsidR="00C16F96" w:rsidRPr="00C16F96" w:rsidRDefault="00675FEB" w:rsidP="0037237E">
      <w:pPr>
        <w:pStyle w:val="Akapitzlist"/>
        <w:numPr>
          <w:ilvl w:val="0"/>
          <w:numId w:val="77"/>
        </w:numPr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granic i sposob</w:t>
      </w:r>
      <w:r>
        <w:rPr>
          <w:rFonts w:asciiTheme="minorHAnsi" w:eastAsia="Calibri" w:hAnsiTheme="minorHAnsi" w:cstheme="minorHAnsi"/>
          <w:spacing w:val="0"/>
          <w:szCs w:val="22"/>
        </w:rPr>
        <w:t>ów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zagospodarowania terenów górniczych, a także obszarów szczególnego zagrożenia powodzią, obszarów osuwania się mas ziemnych, krajobrazów priorytetowych określonych w audycie krajobrazowym oraz planach zagospodarowania przestrzennego województwa</w:t>
      </w:r>
      <w:r w:rsidR="0037237E">
        <w:rPr>
          <w:rFonts w:asciiTheme="minorHAnsi" w:eastAsia="Calibri" w:hAnsiTheme="minorHAnsi" w:cstheme="minorHAnsi"/>
          <w:spacing w:val="0"/>
          <w:szCs w:val="22"/>
        </w:rPr>
        <w:t>.</w:t>
      </w:r>
    </w:p>
    <w:p w14:paraId="34F7AA16" w14:textId="77777777" w:rsidR="00801DB1" w:rsidRPr="00815003" w:rsidRDefault="006E3097" w:rsidP="00D83CA3">
      <w:pPr>
        <w:pStyle w:val="Default"/>
        <w:spacing w:before="120" w:line="300" w:lineRule="auto"/>
        <w:jc w:val="both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</w:pP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3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801DB1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 xml:space="preserve">1. Następujące oznaczenia graficzne na rysunku planu są obowiązującymi jego ustaleniami: </w:t>
      </w:r>
    </w:p>
    <w:p w14:paraId="1C44E7FC" w14:textId="77777777" w:rsidR="00801DB1" w:rsidRPr="00815003" w:rsidRDefault="00801DB1" w:rsidP="000C21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granica obszaru objętego </w:t>
      </w:r>
      <w:r w:rsidR="00AC6846" w:rsidRPr="00815003">
        <w:rPr>
          <w:rFonts w:asciiTheme="minorHAnsi" w:eastAsia="Calibri" w:hAnsiTheme="minorHAnsi" w:cstheme="minorHAnsi"/>
          <w:spacing w:val="0"/>
          <w:szCs w:val="22"/>
        </w:rPr>
        <w:t xml:space="preserve">miejscowym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planem</w:t>
      </w:r>
      <w:r w:rsidR="00AC6846" w:rsidRPr="00815003">
        <w:rPr>
          <w:rFonts w:asciiTheme="minorHAnsi" w:eastAsia="Calibri" w:hAnsiTheme="minorHAnsi" w:cstheme="minorHAnsi"/>
          <w:spacing w:val="0"/>
          <w:szCs w:val="22"/>
        </w:rPr>
        <w:t xml:space="preserve"> zagospodarowania przestrzennego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; </w:t>
      </w:r>
    </w:p>
    <w:p w14:paraId="1A8467CB" w14:textId="5DEA7950" w:rsidR="00801DB1" w:rsidRPr="00815003" w:rsidRDefault="004477CA" w:rsidP="000C21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spacing w:val="0"/>
          <w:szCs w:val="22"/>
        </w:rPr>
        <w:t>linie rozgraniczające</w:t>
      </w:r>
      <w:r w:rsidR="00801DB1" w:rsidRPr="00815003">
        <w:rPr>
          <w:rFonts w:asciiTheme="minorHAnsi" w:eastAsia="Calibri" w:hAnsiTheme="minorHAnsi" w:cstheme="minorHAnsi"/>
          <w:spacing w:val="0"/>
          <w:szCs w:val="22"/>
        </w:rPr>
        <w:t xml:space="preserve"> tereny o różnym przeznaczeniu lub różnych zasadach zagospodarowania; </w:t>
      </w:r>
    </w:p>
    <w:p w14:paraId="648EA7E4" w14:textId="77777777" w:rsidR="00382FCD" w:rsidRPr="00815003" w:rsidRDefault="00026C2F" w:rsidP="000C21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nieprzekraczaln</w:t>
      </w:r>
      <w:r w:rsidR="00C54F3E" w:rsidRPr="00815003">
        <w:rPr>
          <w:rFonts w:asciiTheme="minorHAnsi" w:eastAsia="Calibri" w:hAnsiTheme="minorHAnsi" w:cstheme="minorHAnsi"/>
          <w:spacing w:val="0"/>
          <w:szCs w:val="22"/>
        </w:rPr>
        <w:t>e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lini</w:t>
      </w:r>
      <w:r w:rsidR="00C54F3E" w:rsidRPr="00815003">
        <w:rPr>
          <w:rFonts w:asciiTheme="minorHAnsi" w:eastAsia="Calibri" w:hAnsiTheme="minorHAnsi" w:cstheme="minorHAnsi"/>
          <w:spacing w:val="0"/>
          <w:szCs w:val="22"/>
        </w:rPr>
        <w:t>e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zabudowy; </w:t>
      </w:r>
    </w:p>
    <w:p w14:paraId="583DF554" w14:textId="77777777" w:rsidR="00382FCD" w:rsidRPr="00815003" w:rsidRDefault="006646BB" w:rsidP="000C21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zwymiarowane </w:t>
      </w:r>
      <w:r w:rsidR="00382FCD" w:rsidRPr="00815003">
        <w:rPr>
          <w:rFonts w:asciiTheme="minorHAnsi" w:eastAsia="Calibri" w:hAnsiTheme="minorHAnsi" w:cstheme="minorHAnsi"/>
          <w:spacing w:val="0"/>
          <w:szCs w:val="22"/>
        </w:rPr>
        <w:t>odległości w metrach</w:t>
      </w:r>
      <w:r w:rsidR="00026C2F"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0EBD3C5C" w14:textId="77777777" w:rsidR="008C6AF5" w:rsidRPr="00815003" w:rsidRDefault="008C6AF5" w:rsidP="000C21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strefa ograniczonego sytuowania budynków od granicy lasu;</w:t>
      </w:r>
    </w:p>
    <w:p w14:paraId="0CC146BA" w14:textId="18491FC3" w:rsidR="00026C2F" w:rsidRPr="00815003" w:rsidRDefault="00026C2F" w:rsidP="000C218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przeznaczenie</w:t>
      </w:r>
      <w:r w:rsidRPr="00815003">
        <w:rPr>
          <w:rFonts w:asciiTheme="minorHAnsi" w:eastAsia="Calibri" w:hAnsiTheme="minorHAnsi" w:cstheme="minorHAnsi"/>
          <w:spacing w:val="0"/>
          <w:szCs w:val="22"/>
          <w:lang w:eastAsia="en-US"/>
        </w:rPr>
        <w:t xml:space="preserve"> terenów określone za pomocą symboli literowych</w:t>
      </w:r>
      <w:r w:rsidRPr="00815003">
        <w:rPr>
          <w:rFonts w:asciiTheme="minorHAnsi" w:hAnsiTheme="minorHAnsi" w:cstheme="minorHAnsi"/>
          <w:szCs w:val="22"/>
        </w:rPr>
        <w:t>.</w:t>
      </w:r>
    </w:p>
    <w:p w14:paraId="6DC314F9" w14:textId="77777777" w:rsidR="00801DB1" w:rsidRPr="00815003" w:rsidRDefault="00801DB1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2. Pozostałe oznaczenia graficzne na rysunku planu mają charakter informacyjny</w:t>
      </w:r>
      <w:r w:rsidR="000B64FC" w:rsidRPr="00815003">
        <w:rPr>
          <w:rFonts w:asciiTheme="minorHAnsi" w:eastAsia="Calibri" w:hAnsiTheme="minorHAnsi" w:cstheme="minorHAnsi"/>
          <w:spacing w:val="0"/>
          <w:szCs w:val="22"/>
        </w:rPr>
        <w:t>.</w:t>
      </w:r>
    </w:p>
    <w:p w14:paraId="700898A1" w14:textId="77777777" w:rsidR="00801DB1" w:rsidRPr="00815003" w:rsidRDefault="00D42177" w:rsidP="00D83CA3">
      <w:pPr>
        <w:pStyle w:val="Default"/>
        <w:spacing w:before="120" w:line="300" w:lineRule="auto"/>
        <w:jc w:val="both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</w:pP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>§</w:t>
      </w:r>
      <w:r w:rsidR="004F412B" w:rsidRPr="008150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4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8150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01DB1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  <w:t xml:space="preserve">Ilekroć w przepisach </w:t>
      </w:r>
      <w:r w:rsidR="00801DB1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>niniejszej</w:t>
      </w:r>
      <w:r w:rsidR="00801DB1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  <w:t xml:space="preserve"> uchwały jest mowa o: </w:t>
      </w:r>
    </w:p>
    <w:p w14:paraId="14D44237" w14:textId="06F6DF4A" w:rsidR="003C258E" w:rsidRPr="00815003" w:rsidRDefault="00801DB1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dachu płaskim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– należy przez to rozumieć dach o kącie nachylenia połaci do 12</w:t>
      </w:r>
      <w:r w:rsidR="001941EC">
        <w:rPr>
          <w:rFonts w:asciiTheme="minorHAnsi" w:hAnsiTheme="minorHAnsi" w:cstheme="minorHAnsi"/>
          <w:color w:val="000000"/>
          <w:spacing w:val="0"/>
          <w:u w:color="000000"/>
        </w:rPr>
        <w:t>°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; </w:t>
      </w:r>
    </w:p>
    <w:p w14:paraId="2DFCF6D9" w14:textId="77777777" w:rsidR="003C258E" w:rsidRPr="00815003" w:rsidRDefault="00801DB1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froncie działki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– należy przez to rozumieć część granicy działki, która przylega do drogi, z</w:t>
      </w:r>
      <w:r w:rsidR="00342760" w:rsidRPr="00815003">
        <w:rPr>
          <w:rFonts w:asciiTheme="minorHAnsi" w:eastAsia="Calibri" w:hAnsiTheme="minorHAnsi" w:cstheme="minorHAnsi"/>
          <w:spacing w:val="0"/>
          <w:szCs w:val="22"/>
        </w:rPr>
        <w:t> 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której odbywa się główny wjazd na działkę; </w:t>
      </w:r>
    </w:p>
    <w:p w14:paraId="5C96A584" w14:textId="77777777" w:rsidR="00C76705" w:rsidRPr="00815003" w:rsidRDefault="00801DB1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nieprzekraczalnej linii zabudowy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– należy przez to rozumieć linię, której nie wolno przekraczać przy budowie nowych budynków oraz rozbudo</w:t>
      </w:r>
      <w:r w:rsidR="00C76705" w:rsidRPr="00815003">
        <w:rPr>
          <w:rFonts w:asciiTheme="minorHAnsi" w:eastAsia="Calibri" w:hAnsiTheme="minorHAnsi" w:cstheme="minorHAnsi"/>
          <w:spacing w:val="0"/>
          <w:szCs w:val="22"/>
        </w:rPr>
        <w:t>wie istniejących, z pominięciem:</w:t>
      </w:r>
    </w:p>
    <w:p w14:paraId="1A58AC1F" w14:textId="77777777" w:rsidR="00C76705" w:rsidRPr="00815003" w:rsidRDefault="00801DB1" w:rsidP="000C2184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993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lastRenderedPageBreak/>
        <w:t xml:space="preserve">wykuszy, </w:t>
      </w:r>
      <w:r w:rsidR="00C76705" w:rsidRPr="00815003">
        <w:rPr>
          <w:rFonts w:asciiTheme="minorHAnsi" w:eastAsia="Calibri" w:hAnsiTheme="minorHAnsi" w:cstheme="minorHAnsi"/>
          <w:spacing w:val="0"/>
          <w:szCs w:val="22"/>
        </w:rPr>
        <w:t xml:space="preserve">balkonów,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okapów i gzymsów wysuniętych poza obrys budynku nie więcej niż 1</w:t>
      </w:r>
      <w:r w:rsidR="00C76705" w:rsidRPr="00815003">
        <w:rPr>
          <w:rFonts w:asciiTheme="minorHAnsi" w:eastAsia="Calibri" w:hAnsiTheme="minorHAnsi" w:cstheme="minorHAnsi"/>
          <w:spacing w:val="0"/>
          <w:szCs w:val="22"/>
        </w:rPr>
        <w:t>,5 metra,</w:t>
      </w:r>
    </w:p>
    <w:p w14:paraId="56CFDBB4" w14:textId="77777777" w:rsidR="00C76705" w:rsidRPr="00815003" w:rsidRDefault="00C76705" w:rsidP="000C2184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993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części podziemnych budynku,</w:t>
      </w:r>
    </w:p>
    <w:p w14:paraId="7F2C7C4D" w14:textId="77777777" w:rsidR="00C76705" w:rsidRPr="00815003" w:rsidRDefault="00801DB1" w:rsidP="000C2184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993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e</w:t>
      </w:r>
      <w:r w:rsidR="00C76705" w:rsidRPr="00815003">
        <w:rPr>
          <w:rFonts w:asciiTheme="minorHAnsi" w:eastAsia="Calibri" w:hAnsiTheme="minorHAnsi" w:cstheme="minorHAnsi"/>
          <w:spacing w:val="0"/>
          <w:szCs w:val="22"/>
        </w:rPr>
        <w:t>lementów termomodernizacji,</w:t>
      </w:r>
    </w:p>
    <w:p w14:paraId="68A99619" w14:textId="07AA5A1A" w:rsidR="003C258E" w:rsidRPr="00815003" w:rsidRDefault="00C76705" w:rsidP="000C2184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993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zewnętrznych </w:t>
      </w:r>
      <w:r w:rsidR="00B747EC" w:rsidRPr="00815003">
        <w:rPr>
          <w:rFonts w:asciiTheme="minorHAnsi" w:eastAsia="Calibri" w:hAnsiTheme="minorHAnsi" w:cstheme="minorHAnsi"/>
          <w:spacing w:val="0"/>
          <w:szCs w:val="22"/>
        </w:rPr>
        <w:t>części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budynków takich jak: </w:t>
      </w:r>
      <w:r w:rsidR="00801DB1" w:rsidRPr="00815003">
        <w:rPr>
          <w:rFonts w:asciiTheme="minorHAnsi" w:eastAsia="Calibri" w:hAnsiTheme="minorHAnsi" w:cstheme="minorHAnsi"/>
          <w:spacing w:val="0"/>
          <w:szCs w:val="22"/>
        </w:rPr>
        <w:t>schod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y</w:t>
      </w:r>
      <w:r w:rsidR="00801DB1" w:rsidRPr="00815003">
        <w:rPr>
          <w:rFonts w:asciiTheme="minorHAnsi" w:eastAsia="Calibri" w:hAnsiTheme="minorHAnsi" w:cstheme="minorHAnsi"/>
          <w:spacing w:val="0"/>
          <w:szCs w:val="22"/>
        </w:rPr>
        <w:t>, podest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y, zadaszenia</w:t>
      </w:r>
      <w:r w:rsidR="00630999">
        <w:rPr>
          <w:rFonts w:asciiTheme="minorHAnsi" w:eastAsia="Calibri" w:hAnsiTheme="minorHAnsi" w:cstheme="minorHAnsi"/>
          <w:spacing w:val="0"/>
          <w:szCs w:val="22"/>
        </w:rPr>
        <w:t>,</w:t>
      </w:r>
      <w:r w:rsidR="00801DB1" w:rsidRPr="00815003">
        <w:rPr>
          <w:rFonts w:asciiTheme="minorHAnsi" w:eastAsia="Calibri" w:hAnsiTheme="minorHAnsi" w:cstheme="minorHAnsi"/>
          <w:spacing w:val="0"/>
          <w:szCs w:val="22"/>
        </w:rPr>
        <w:t xml:space="preserve"> pochylni</w:t>
      </w:r>
      <w:r w:rsidR="00630999">
        <w:rPr>
          <w:rFonts w:asciiTheme="minorHAnsi" w:eastAsia="Calibri" w:hAnsiTheme="minorHAnsi" w:cstheme="minorHAnsi"/>
          <w:spacing w:val="0"/>
          <w:szCs w:val="22"/>
        </w:rPr>
        <w:t>e</w:t>
      </w:r>
      <w:r w:rsidR="00801DB1" w:rsidRPr="00815003">
        <w:rPr>
          <w:rFonts w:asciiTheme="minorHAnsi" w:eastAsia="Calibri" w:hAnsiTheme="minorHAnsi" w:cstheme="minorHAnsi"/>
          <w:spacing w:val="0"/>
          <w:szCs w:val="22"/>
        </w:rPr>
        <w:t xml:space="preserve"> dla osób ze szczególnymi potrzebami; </w:t>
      </w:r>
    </w:p>
    <w:p w14:paraId="4CF02E4C" w14:textId="77777777" w:rsidR="003C258E" w:rsidRPr="00815003" w:rsidRDefault="00801DB1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powierzchni biologicznie czynnej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– należy przez to rozumieć grunt o nawierzchni zapewniającej naturalną wegetację roślin i retencję wód opadowych i roztopowych, grunt pokryty wodami powierzchniowymi, a także 50% powierzchni tarasów i stropodachów oraz innych powierzchni</w:t>
      </w:r>
      <w:r w:rsidR="004F412B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zapewniających naturalną wegetację roślin, w tym powierzchni gruntu pokrytej </w:t>
      </w:r>
      <w:proofErr w:type="spellStart"/>
      <w:r w:rsidRPr="00815003">
        <w:rPr>
          <w:rFonts w:asciiTheme="minorHAnsi" w:eastAsia="Calibri" w:hAnsiTheme="minorHAnsi" w:cstheme="minorHAnsi"/>
          <w:spacing w:val="0"/>
          <w:szCs w:val="22"/>
        </w:rPr>
        <w:t>ekokratką</w:t>
      </w:r>
      <w:proofErr w:type="spellEnd"/>
      <w:r w:rsidRPr="00815003">
        <w:rPr>
          <w:rFonts w:asciiTheme="minorHAnsi" w:eastAsia="Calibri" w:hAnsiTheme="minorHAnsi" w:cstheme="minorHAnsi"/>
          <w:spacing w:val="0"/>
          <w:szCs w:val="22"/>
        </w:rPr>
        <w:t>, o powierzchni nie mniejszej niż 10 m</w:t>
      </w:r>
      <w:r w:rsidRPr="00815003">
        <w:rPr>
          <w:rFonts w:asciiTheme="minorHAnsi" w:eastAsia="Calibri" w:hAnsiTheme="minorHAnsi" w:cstheme="minorHAnsi"/>
          <w:spacing w:val="0"/>
          <w:szCs w:val="22"/>
          <w:vertAlign w:val="superscript"/>
        </w:rPr>
        <w:t>2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; </w:t>
      </w:r>
    </w:p>
    <w:p w14:paraId="352D050F" w14:textId="77777777" w:rsidR="00CB7FD6" w:rsidRPr="00815003" w:rsidRDefault="00801DB1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powierzchni użytkowej usług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- należy przez to rozumieć sumę powierzchni wszystkich pomieszczeń budynku usługowego mierzoną po wewnętrzne</w:t>
      </w:r>
      <w:r w:rsidR="000B64FC" w:rsidRPr="00815003">
        <w:rPr>
          <w:rFonts w:asciiTheme="minorHAnsi" w:eastAsia="Calibri" w:hAnsiTheme="minorHAnsi" w:cstheme="minorHAnsi"/>
          <w:spacing w:val="0"/>
          <w:szCs w:val="22"/>
        </w:rPr>
        <w:t>j długości ścian pomieszczeń, z 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wyłączeniem pomieszczeń gospodarczych, technicznych i magazynowych, toalet, wewnętrznych stanowisk postojowych oraz powierzchni </w:t>
      </w:r>
      <w:proofErr w:type="spellStart"/>
      <w:r w:rsidRPr="00815003">
        <w:rPr>
          <w:rFonts w:asciiTheme="minorHAnsi" w:eastAsia="Calibri" w:hAnsiTheme="minorHAnsi" w:cstheme="minorHAnsi"/>
          <w:spacing w:val="0"/>
          <w:szCs w:val="22"/>
        </w:rPr>
        <w:t>ogólnokomunikacyjnych</w:t>
      </w:r>
      <w:proofErr w:type="spellEnd"/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; </w:t>
      </w:r>
    </w:p>
    <w:p w14:paraId="1B27D60F" w14:textId="5C1805E0" w:rsidR="00A36370" w:rsidRPr="00815003" w:rsidRDefault="004477CA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b/>
          <w:bCs/>
          <w:spacing w:val="0"/>
          <w:szCs w:val="22"/>
        </w:rPr>
        <w:t>przeznaczeniu podstawowym</w:t>
      </w:r>
      <w:r w:rsidR="00A36370"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 </w:t>
      </w:r>
      <w:r w:rsidR="00A36370" w:rsidRPr="00815003">
        <w:rPr>
          <w:rFonts w:asciiTheme="minorHAnsi" w:eastAsia="Calibri" w:hAnsiTheme="minorHAnsi" w:cstheme="minorHAnsi"/>
          <w:spacing w:val="0"/>
          <w:szCs w:val="22"/>
        </w:rPr>
        <w:t xml:space="preserve">– </w:t>
      </w:r>
      <w:r w:rsidR="0069660E" w:rsidRPr="00815003">
        <w:rPr>
          <w:rFonts w:asciiTheme="minorHAnsi" w:eastAsia="Calibri" w:hAnsiTheme="minorHAnsi" w:cstheme="minorHAnsi"/>
          <w:spacing w:val="0"/>
          <w:szCs w:val="22"/>
        </w:rPr>
        <w:t>należy przez to rozumieć przeznaczenie, które zostało ustalone jako jedyne lub przeważające na działce budowlanej, przy czym powierzchnia użytkowa obiektów o przeznaczeniu podstawowym nie może być mniejsza, niż 60% powierzchni użytkowej wszystkich obiektów na działce budowlanej, a w</w:t>
      </w:r>
      <w:r w:rsidR="00815003">
        <w:rPr>
          <w:rFonts w:asciiTheme="minorHAnsi" w:eastAsia="Calibri" w:hAnsiTheme="minorHAnsi" w:cstheme="minorHAnsi"/>
          <w:spacing w:val="0"/>
          <w:szCs w:val="22"/>
        </w:rPr>
        <w:t xml:space="preserve"> odniesieniu do przeznaczenia o </w:t>
      </w:r>
      <w:r w:rsidR="0069660E" w:rsidRPr="00815003">
        <w:rPr>
          <w:rFonts w:asciiTheme="minorHAnsi" w:eastAsia="Calibri" w:hAnsiTheme="minorHAnsi" w:cstheme="minorHAnsi"/>
          <w:spacing w:val="0"/>
          <w:szCs w:val="22"/>
        </w:rPr>
        <w:t>charakterze niekubaturowym niemniejsza, niż 60% powierzchni działki</w:t>
      </w:r>
      <w:r w:rsidR="00A36370"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624BCD79" w14:textId="7BB7EE84" w:rsidR="00CB7FD6" w:rsidRPr="00815003" w:rsidRDefault="004477CA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b/>
          <w:bCs/>
          <w:spacing w:val="0"/>
          <w:szCs w:val="22"/>
        </w:rPr>
        <w:t>przeznaczeniu dopuszczalnym</w:t>
      </w:r>
      <w:r w:rsidR="00A36370"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 </w:t>
      </w:r>
      <w:r w:rsidR="00A36370" w:rsidRPr="00815003">
        <w:rPr>
          <w:rFonts w:asciiTheme="minorHAnsi" w:eastAsia="Calibri" w:hAnsiTheme="minorHAnsi" w:cstheme="minorHAnsi"/>
          <w:spacing w:val="0"/>
          <w:szCs w:val="22"/>
        </w:rPr>
        <w:t>– należy przez to rozumieć przeznaczenie terenu, które uzupełnia lub wzbogaca przeznaczenie podstawowe</w:t>
      </w:r>
      <w:r w:rsidR="0069660E" w:rsidRPr="00815003">
        <w:rPr>
          <w:rFonts w:asciiTheme="minorHAnsi" w:eastAsia="Calibri" w:hAnsiTheme="minorHAnsi" w:cstheme="minorHAnsi"/>
          <w:spacing w:val="0"/>
          <w:szCs w:val="22"/>
        </w:rPr>
        <w:t xml:space="preserve"> zgodnie z ustaleniami szczegółowymi planu</w:t>
      </w:r>
      <w:r w:rsidR="00A36370" w:rsidRPr="00815003">
        <w:rPr>
          <w:rFonts w:asciiTheme="minorHAnsi" w:eastAsia="Calibri" w:hAnsiTheme="minorHAnsi" w:cstheme="minorHAnsi"/>
          <w:spacing w:val="0"/>
          <w:szCs w:val="22"/>
        </w:rPr>
        <w:t>;</w:t>
      </w:r>
      <w:r w:rsidR="00801DB1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</w:p>
    <w:p w14:paraId="11167480" w14:textId="77777777" w:rsidR="003C258E" w:rsidRPr="00815003" w:rsidRDefault="00801DB1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terenie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– </w:t>
      </w:r>
      <w:r w:rsidR="009F4148" w:rsidRPr="00815003">
        <w:rPr>
          <w:rFonts w:asciiTheme="minorHAnsi" w:eastAsia="Calibri" w:hAnsiTheme="minorHAnsi" w:cstheme="minorHAnsi"/>
          <w:spacing w:val="0"/>
          <w:szCs w:val="22"/>
        </w:rPr>
        <w:t>należy przez to rozumieć fragment obszaru pla</w:t>
      </w:r>
      <w:r w:rsidR="000B64FC" w:rsidRPr="00815003">
        <w:rPr>
          <w:rFonts w:asciiTheme="minorHAnsi" w:eastAsia="Calibri" w:hAnsiTheme="minorHAnsi" w:cstheme="minorHAnsi"/>
          <w:spacing w:val="0"/>
          <w:szCs w:val="22"/>
        </w:rPr>
        <w:t>nu o określonym przeznaczeniu i </w:t>
      </w:r>
      <w:r w:rsidR="009F4148" w:rsidRPr="00815003">
        <w:rPr>
          <w:rFonts w:asciiTheme="minorHAnsi" w:eastAsia="Calibri" w:hAnsiTheme="minorHAnsi" w:cstheme="minorHAnsi"/>
          <w:spacing w:val="0"/>
          <w:szCs w:val="22"/>
        </w:rPr>
        <w:t xml:space="preserve">określonych zasadach zagospodarowania, wydzielony na rysunku planu liniami rozgraniczającymi oraz oznaczony numerem terenu i symbolem literowym przeznaczenia terenu; </w:t>
      </w:r>
    </w:p>
    <w:p w14:paraId="2580084D" w14:textId="77777777" w:rsidR="00AE76BE" w:rsidRPr="00815003" w:rsidRDefault="00AE76BE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>usługach –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należy przez to rozumieć działalność, której celem jest zaspokojenie potrzeb ludności, a nie wytwarzanie bezpośrednio metodami przemysłowymi dóbr materialnych, przy czym działalność ta nie może powodować przekroczenia dopuszczalnych standardów jakości środowiska poza działką budowlana, na której jest prowadzona;</w:t>
      </w:r>
    </w:p>
    <w:p w14:paraId="3BCB357C" w14:textId="3B3D5B0C" w:rsidR="00412422" w:rsidRDefault="00801DB1" w:rsidP="000C2184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bCs/>
          <w:spacing w:val="0"/>
          <w:szCs w:val="22"/>
        </w:rPr>
        <w:t xml:space="preserve">wysokości zabudowy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– w stosunku do budynków należy przez to rozumieć wysokość budynku zgodnie z przepisami odrębnymi, a w stosunku do innych niż budynki obiektów budowlanych –</w:t>
      </w:r>
      <w:r w:rsidR="00630999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zewnętrzny, pionowy gabaryt, mierzony od poziomu gruntu do najwyższego punktu lub najwyższej krawędzi obiektu budowlanego</w:t>
      </w:r>
      <w:r w:rsidR="00412422"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5F0D7262" w14:textId="653171DA" w:rsidR="00182DFB" w:rsidRPr="00182DFB" w:rsidRDefault="00182DFB" w:rsidP="0037237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37237E">
        <w:rPr>
          <w:rFonts w:asciiTheme="minorHAnsi" w:eastAsia="Calibri" w:hAnsiTheme="minorHAnsi" w:cstheme="minorHAnsi"/>
          <w:b/>
          <w:spacing w:val="0"/>
          <w:szCs w:val="22"/>
        </w:rPr>
        <w:t>strefa ograniczonego sytuowania budynków od granicy lasu</w:t>
      </w:r>
      <w:r w:rsidRPr="00182DFB">
        <w:rPr>
          <w:rFonts w:asciiTheme="minorHAnsi" w:eastAsia="Calibri" w:hAnsiTheme="minorHAnsi" w:cstheme="minorHAnsi"/>
          <w:spacing w:val="0"/>
          <w:szCs w:val="22"/>
        </w:rPr>
        <w:t xml:space="preserve"> – należy przez to rozumieć strefę, w obrębie której istnieje ograniczenie lokalizacji budynków, to jest ich budowy, w tym rozbudowy, nadbudowy i odbudowy, w związku z sąsiedztwem z lasem, zgodnie z przepisami techniczno-budowlanymi z dopuszczeniem stosowania regulacji zawartych w przepisach </w:t>
      </w:r>
      <w:r w:rsidR="0037237E">
        <w:rPr>
          <w:rFonts w:asciiTheme="minorHAnsi" w:eastAsia="Calibri" w:hAnsiTheme="minorHAnsi" w:cstheme="minorHAnsi"/>
          <w:spacing w:val="0"/>
          <w:szCs w:val="22"/>
        </w:rPr>
        <w:t>odrębnych dotyczących odstępstw.</w:t>
      </w:r>
    </w:p>
    <w:p w14:paraId="21A45FC5" w14:textId="16B7C5C4" w:rsidR="00E330A8" w:rsidRPr="00815003" w:rsidRDefault="00E330A8" w:rsidP="00D83CA3">
      <w:pPr>
        <w:pStyle w:val="Default"/>
        <w:spacing w:before="120" w:line="300" w:lineRule="auto"/>
        <w:jc w:val="both"/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</w:pP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</w:t>
      </w:r>
      <w:r w:rsidR="0037237E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815003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5</w:t>
      </w:r>
      <w:r w:rsidR="00CD6B69" w:rsidRPr="00815003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37237E">
        <w:rPr>
          <w:rFonts w:asciiTheme="minorHAnsi" w:hAnsiTheme="minorHAnsi" w:cstheme="minorHAnsi"/>
          <w:b/>
          <w:color w:val="auto"/>
          <w:sz w:val="22"/>
          <w:szCs w:val="22"/>
        </w:rPr>
        <w:t>. </w:t>
      </w:r>
      <w:r w:rsidRPr="00815003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37237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  <w:t xml:space="preserve">Ustala się linie rozgraniczające tereny o różnym przeznaczeniu lub różnych zasadach zagospodarowania </w:t>
      </w:r>
      <w:r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>zgodnie</w:t>
      </w:r>
      <w:r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  <w:lang w:eastAsia="pl-PL"/>
        </w:rPr>
        <w:t xml:space="preserve"> z rysunkiem planu. </w:t>
      </w:r>
    </w:p>
    <w:p w14:paraId="39FADA50" w14:textId="77777777" w:rsidR="00E330A8" w:rsidRPr="00815003" w:rsidRDefault="00E330A8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2. Ustala się następujące przeznaczenia terenów oznaczone symbolem: </w:t>
      </w:r>
    </w:p>
    <w:p w14:paraId="02DA6C58" w14:textId="5C89638B" w:rsidR="00D438B0" w:rsidRPr="00815003" w:rsidRDefault="00D438B0" w:rsidP="000C21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spacing w:val="0"/>
          <w:szCs w:val="22"/>
        </w:rPr>
        <w:t>MNU</w:t>
      </w:r>
      <w:r w:rsidR="00AE250C">
        <w:rPr>
          <w:rFonts w:asciiTheme="minorHAnsi" w:eastAsia="Calibri" w:hAnsiTheme="minorHAnsi" w:cstheme="minorHAnsi"/>
          <w:spacing w:val="0"/>
          <w:szCs w:val="22"/>
        </w:rPr>
        <w:t xml:space="preserve"> – teren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zabudowy mieszkaniowej jednorodzinnej z usługami</w:t>
      </w:r>
      <w:r w:rsidR="0088390E" w:rsidRPr="00815003">
        <w:rPr>
          <w:rFonts w:asciiTheme="minorHAnsi" w:eastAsia="Calibri" w:hAnsiTheme="minorHAnsi" w:cstheme="minorHAnsi"/>
          <w:spacing w:val="0"/>
          <w:szCs w:val="22"/>
        </w:rPr>
        <w:t>,</w:t>
      </w:r>
      <w:r w:rsidR="00AB7BA7" w:rsidRPr="00815003">
        <w:rPr>
          <w:rFonts w:asciiTheme="minorHAnsi" w:eastAsia="Calibri" w:hAnsiTheme="minorHAnsi" w:cstheme="minorHAnsi"/>
          <w:spacing w:val="0"/>
          <w:szCs w:val="22"/>
        </w:rPr>
        <w:t xml:space="preserve"> lub zabudowy usługowej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76ACA48B" w14:textId="6A86F5BF" w:rsidR="00D438B0" w:rsidRPr="00815003" w:rsidRDefault="00D438B0" w:rsidP="000C21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spacing w:val="0"/>
          <w:szCs w:val="22"/>
        </w:rPr>
        <w:t>ZN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– </w:t>
      </w:r>
      <w:r w:rsidR="00AE250C">
        <w:rPr>
          <w:rFonts w:asciiTheme="minorHAnsi" w:eastAsia="Calibri" w:hAnsiTheme="minorHAnsi" w:cstheme="minorHAnsi"/>
          <w:szCs w:val="22"/>
        </w:rPr>
        <w:t>teren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zieleni naturalnej;</w:t>
      </w:r>
    </w:p>
    <w:p w14:paraId="5186EFAD" w14:textId="362CCFA0" w:rsidR="00D438B0" w:rsidRPr="00815003" w:rsidRDefault="00D438B0" w:rsidP="000C21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spacing w:val="0"/>
          <w:szCs w:val="22"/>
        </w:rPr>
        <w:t>ZL</w:t>
      </w:r>
      <w:r w:rsidR="00AE250C">
        <w:rPr>
          <w:rFonts w:asciiTheme="minorHAnsi" w:eastAsia="Calibri" w:hAnsiTheme="minorHAnsi" w:cstheme="minorHAnsi"/>
          <w:spacing w:val="0"/>
          <w:szCs w:val="22"/>
        </w:rPr>
        <w:t xml:space="preserve"> – teren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lasów</w:t>
      </w:r>
      <w:r w:rsidR="00E44AC5"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49D9953E" w14:textId="7ECED8EC" w:rsidR="007A20E2" w:rsidRPr="00815003" w:rsidRDefault="007A20E2" w:rsidP="000C218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b/>
          <w:spacing w:val="0"/>
          <w:szCs w:val="22"/>
        </w:rPr>
        <w:t>KUW</w:t>
      </w:r>
      <w:r w:rsidR="00AE250C">
        <w:rPr>
          <w:rFonts w:asciiTheme="minorHAnsi" w:eastAsia="Calibri" w:hAnsiTheme="minorHAnsi" w:cstheme="minorHAnsi"/>
          <w:spacing w:val="0"/>
          <w:szCs w:val="22"/>
        </w:rPr>
        <w:t xml:space="preserve"> – teren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zCs w:val="22"/>
        </w:rPr>
        <w:t>dróg</w:t>
      </w:r>
      <w:r w:rsidR="00481E34">
        <w:rPr>
          <w:rFonts w:asciiTheme="minorHAnsi" w:eastAsia="Calibri" w:hAnsiTheme="minorHAnsi" w:cstheme="minorHAnsi"/>
          <w:spacing w:val="0"/>
          <w:szCs w:val="22"/>
        </w:rPr>
        <w:t xml:space="preserve"> wewnętrznych.</w:t>
      </w:r>
    </w:p>
    <w:p w14:paraId="333504C6" w14:textId="77777777" w:rsidR="006E3097" w:rsidRPr="00815003" w:rsidRDefault="006E3097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6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sz w:val="22"/>
          <w:szCs w:val="22"/>
        </w:rPr>
        <w:t>. W zakresie zasad ochrony i kształtowania ładu przestrzennego ustala się:</w:t>
      </w:r>
    </w:p>
    <w:p w14:paraId="1404FC05" w14:textId="14435E80" w:rsidR="00A66C50" w:rsidRPr="00815003" w:rsidRDefault="00A66C50" w:rsidP="000C218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strukturę przestrzenną obszaru planu poprzez wyznaczenie terenów komunikacyjnych i zieleni oraz tere</w:t>
      </w:r>
      <w:r w:rsidR="00AE250C">
        <w:rPr>
          <w:rFonts w:asciiTheme="minorHAnsi" w:eastAsia="Calibri" w:hAnsiTheme="minorHAnsi" w:cstheme="minorHAnsi"/>
          <w:spacing w:val="0"/>
          <w:szCs w:val="22"/>
        </w:rPr>
        <w:t>nów mieszkaniowych, usługowych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, dla których określa się linie zabudowy i zasady zagospodarowania zgodnie z ustaleniami szczegółowymi;</w:t>
      </w:r>
    </w:p>
    <w:p w14:paraId="1E45085C" w14:textId="08B3D66C" w:rsidR="00A66C50" w:rsidRPr="00815003" w:rsidRDefault="00A66C50" w:rsidP="000C218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hAnsiTheme="minorHAnsi" w:cstheme="minorHAnsi"/>
          <w:szCs w:val="22"/>
        </w:rPr>
        <w:t>zasady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kształtowania zabudowy oraz wskaźniki zagospodarowania terenów zgodnie z § </w:t>
      </w:r>
      <w:r w:rsidR="00401CE3">
        <w:rPr>
          <w:rFonts w:asciiTheme="minorHAnsi" w:eastAsia="Calibri" w:hAnsiTheme="minorHAnsi" w:cstheme="minorHAnsi"/>
          <w:spacing w:val="0"/>
          <w:szCs w:val="22"/>
        </w:rPr>
        <w:t>8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595E8245" w14:textId="77777777" w:rsidR="00A66C50" w:rsidRPr="00815003" w:rsidRDefault="00A66C50" w:rsidP="000C218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stosowanie rozwiązań przestrzennych, architektonicznych i technicznych, zapewniających </w:t>
      </w:r>
      <w:r w:rsidRPr="00815003">
        <w:rPr>
          <w:rFonts w:asciiTheme="minorHAnsi" w:hAnsiTheme="minorHAnsi" w:cstheme="minorHAnsi"/>
          <w:szCs w:val="22"/>
        </w:rPr>
        <w:t>dostępność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terenów, budynków i urządzeń dla osób o ograniczonej mobilności i percepcji;</w:t>
      </w:r>
    </w:p>
    <w:p w14:paraId="19B86A89" w14:textId="77777777" w:rsidR="00A97DE7" w:rsidRPr="00815003" w:rsidRDefault="00A97DE7" w:rsidP="000C218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w zakresie tymczasowego zagospodarowania, urządzania i użytkowania terenów:</w:t>
      </w:r>
    </w:p>
    <w:p w14:paraId="5245B393" w14:textId="4E9386C9" w:rsidR="00A97DE7" w:rsidRPr="00815003" w:rsidRDefault="00BA6A7C" w:rsidP="000C21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2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spacing w:val="0"/>
          <w:szCs w:val="22"/>
        </w:rPr>
        <w:t>na teren</w:t>
      </w:r>
      <w:r w:rsidR="00630999">
        <w:rPr>
          <w:rFonts w:asciiTheme="minorHAnsi" w:eastAsia="Calibri" w:hAnsiTheme="minorHAnsi" w:cstheme="minorHAnsi"/>
          <w:spacing w:val="0"/>
          <w:szCs w:val="22"/>
        </w:rPr>
        <w:t>ie</w:t>
      </w:r>
      <w:r w:rsidR="00AE250C">
        <w:rPr>
          <w:rFonts w:asciiTheme="minorHAnsi" w:eastAsia="Calibri" w:hAnsiTheme="minorHAnsi" w:cstheme="minorHAnsi"/>
          <w:b/>
          <w:spacing w:val="0"/>
          <w:szCs w:val="22"/>
        </w:rPr>
        <w:t xml:space="preserve"> MNU</w:t>
      </w:r>
      <w:r w:rsidR="00A97DE7" w:rsidRPr="00815003">
        <w:rPr>
          <w:rFonts w:asciiTheme="minorHAnsi" w:eastAsia="Calibri" w:hAnsiTheme="minorHAnsi" w:cstheme="minorHAnsi"/>
          <w:spacing w:val="0"/>
          <w:szCs w:val="22"/>
        </w:rPr>
        <w:t xml:space="preserve"> ustala się możliwość budowy tymczasowych obiektów budowlanych związanych z sezonowymi ogrodami kawiarnianymi,</w:t>
      </w:r>
    </w:p>
    <w:p w14:paraId="5707011E" w14:textId="77777777" w:rsidR="00A97DE7" w:rsidRPr="00815003" w:rsidRDefault="006E3097" w:rsidP="000C21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2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zakazuje się lokalizacji tymczasowych obiektów budowlanych, za wyjątkiem tymczas</w:t>
      </w:r>
      <w:r w:rsidR="00A97DE7" w:rsidRPr="00815003">
        <w:rPr>
          <w:rFonts w:asciiTheme="minorHAnsi" w:eastAsia="Calibri" w:hAnsiTheme="minorHAnsi" w:cstheme="minorHAnsi"/>
          <w:spacing w:val="0"/>
          <w:szCs w:val="22"/>
        </w:rPr>
        <w:t>owych obiektów lokalizowanych w 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trakcie realizacji robót budowlanych, zgodn</w:t>
      </w:r>
      <w:r w:rsidR="00F97421" w:rsidRPr="00815003">
        <w:rPr>
          <w:rFonts w:asciiTheme="minorHAnsi" w:eastAsia="Calibri" w:hAnsiTheme="minorHAnsi" w:cstheme="minorHAnsi"/>
          <w:spacing w:val="0"/>
          <w:szCs w:val="22"/>
        </w:rPr>
        <w:t xml:space="preserve">ie z przepisami odrębnymi i </w:t>
      </w:r>
      <w:r w:rsidR="00F97421" w:rsidRPr="00815003">
        <w:rPr>
          <w:rFonts w:asciiTheme="minorHAnsi" w:hAnsiTheme="minorHAnsi" w:cstheme="minorHAnsi"/>
          <w:szCs w:val="22"/>
        </w:rPr>
        <w:t>obiektów kontenerowych urządzeń infrastruktury technicznej</w:t>
      </w:r>
      <w:r w:rsidR="00A97DE7" w:rsidRPr="00815003">
        <w:rPr>
          <w:rFonts w:asciiTheme="minorHAnsi" w:hAnsiTheme="minorHAnsi" w:cstheme="minorHAnsi"/>
          <w:szCs w:val="22"/>
        </w:rPr>
        <w:t>,</w:t>
      </w:r>
    </w:p>
    <w:p w14:paraId="42C2B942" w14:textId="48452C21" w:rsidR="006E3097" w:rsidRPr="00815003" w:rsidRDefault="009C5FF0" w:rsidP="000C218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2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B63BAA">
        <w:rPr>
          <w:rFonts w:asciiTheme="minorHAnsi" w:eastAsia="Calibri" w:hAnsiTheme="minorHAnsi" w:cstheme="minorHAnsi"/>
          <w:spacing w:val="0"/>
          <w:szCs w:val="22"/>
        </w:rPr>
        <w:t>ustalenie</w:t>
      </w:r>
      <w:r w:rsidRPr="00815003">
        <w:rPr>
          <w:rFonts w:asciiTheme="minorHAnsi" w:hAnsiTheme="minorHAnsi" w:cstheme="minorHAnsi"/>
          <w:szCs w:val="22"/>
        </w:rPr>
        <w:t xml:space="preserve"> lit. </w:t>
      </w:r>
      <w:r w:rsidR="004477CA">
        <w:rPr>
          <w:rFonts w:asciiTheme="minorHAnsi" w:hAnsiTheme="minorHAnsi" w:cstheme="minorHAnsi"/>
          <w:szCs w:val="22"/>
        </w:rPr>
        <w:t>b</w:t>
      </w:r>
      <w:r w:rsidRPr="00815003">
        <w:rPr>
          <w:rFonts w:asciiTheme="minorHAnsi" w:hAnsiTheme="minorHAnsi" w:cstheme="minorHAnsi"/>
          <w:szCs w:val="22"/>
        </w:rPr>
        <w:t xml:space="preserve"> nie dotyczy </w:t>
      </w:r>
      <w:r w:rsidR="00F97421" w:rsidRPr="00815003">
        <w:rPr>
          <w:rFonts w:asciiTheme="minorHAnsi" w:hAnsiTheme="minorHAnsi" w:cstheme="minorHAnsi"/>
          <w:szCs w:val="22"/>
        </w:rPr>
        <w:t>teren</w:t>
      </w:r>
      <w:r w:rsidR="00AE250C">
        <w:rPr>
          <w:rFonts w:asciiTheme="minorHAnsi" w:hAnsiTheme="minorHAnsi" w:cstheme="minorHAnsi"/>
          <w:szCs w:val="22"/>
        </w:rPr>
        <w:t xml:space="preserve">u </w:t>
      </w:r>
      <w:r w:rsidR="00F97421" w:rsidRPr="00815003">
        <w:rPr>
          <w:rFonts w:asciiTheme="minorHAnsi" w:eastAsia="Calibri" w:hAnsiTheme="minorHAnsi" w:cstheme="minorHAnsi"/>
          <w:b/>
          <w:spacing w:val="0"/>
          <w:szCs w:val="22"/>
        </w:rPr>
        <w:t>KUW</w:t>
      </w:r>
      <w:r w:rsidR="00F97421" w:rsidRPr="00815003">
        <w:rPr>
          <w:rFonts w:asciiTheme="minorHAnsi" w:hAnsiTheme="minorHAnsi" w:cstheme="minorHAnsi"/>
          <w:szCs w:val="22"/>
        </w:rPr>
        <w:t xml:space="preserve"> </w:t>
      </w:r>
      <w:r w:rsidRPr="00815003">
        <w:rPr>
          <w:rFonts w:asciiTheme="minorHAnsi" w:hAnsiTheme="minorHAnsi" w:cstheme="minorHAnsi"/>
          <w:szCs w:val="22"/>
        </w:rPr>
        <w:t xml:space="preserve">w zakresie </w:t>
      </w:r>
      <w:r w:rsidRPr="00B63BAA">
        <w:rPr>
          <w:rFonts w:asciiTheme="minorHAnsi" w:eastAsia="Calibri" w:hAnsiTheme="minorHAnsi" w:cstheme="minorHAnsi"/>
          <w:spacing w:val="0"/>
          <w:szCs w:val="22"/>
        </w:rPr>
        <w:t>dopuszczenia</w:t>
      </w:r>
      <w:r w:rsidRPr="00815003">
        <w:rPr>
          <w:rFonts w:asciiTheme="minorHAnsi" w:hAnsiTheme="minorHAnsi" w:cstheme="minorHAnsi"/>
          <w:szCs w:val="22"/>
        </w:rPr>
        <w:t xml:space="preserve"> lokalizacji tymczasowych</w:t>
      </w:r>
      <w:r w:rsidR="00F97421" w:rsidRPr="00815003">
        <w:rPr>
          <w:rFonts w:asciiTheme="minorHAnsi" w:hAnsiTheme="minorHAnsi" w:cstheme="minorHAnsi"/>
          <w:szCs w:val="22"/>
        </w:rPr>
        <w:t xml:space="preserve"> obiektów kontenerowych urządzeń infrastruktury technicznej. </w:t>
      </w:r>
    </w:p>
    <w:p w14:paraId="4349FF41" w14:textId="77777777" w:rsidR="001B1CAE" w:rsidRPr="00815003" w:rsidRDefault="00924500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>§</w:t>
      </w:r>
      <w:r w:rsidR="004F412B"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7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sz w:val="22"/>
          <w:szCs w:val="22"/>
        </w:rPr>
        <w:t xml:space="preserve">. </w:t>
      </w:r>
      <w:r w:rsidR="001B1CAE" w:rsidRPr="00815003">
        <w:rPr>
          <w:rFonts w:asciiTheme="minorHAnsi" w:hAnsiTheme="minorHAnsi" w:cstheme="minorHAnsi"/>
          <w:sz w:val="22"/>
          <w:szCs w:val="22"/>
        </w:rPr>
        <w:t xml:space="preserve">W </w:t>
      </w:r>
      <w:r w:rsidR="001B1CAE" w:rsidRPr="00815003">
        <w:rPr>
          <w:rFonts w:asciiTheme="minorHAnsi" w:eastAsia="Calibri" w:hAnsiTheme="minorHAnsi" w:cstheme="minorHAnsi"/>
          <w:color w:val="auto"/>
          <w:spacing w:val="0"/>
          <w:sz w:val="22"/>
          <w:szCs w:val="22"/>
        </w:rPr>
        <w:t>zakresie</w:t>
      </w:r>
      <w:r w:rsidR="001B1CAE" w:rsidRPr="00815003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01869036"/>
      <w:r w:rsidR="001B1CAE" w:rsidRPr="00815003">
        <w:rPr>
          <w:rFonts w:asciiTheme="minorHAnsi" w:hAnsiTheme="minorHAnsi" w:cstheme="minorHAnsi"/>
          <w:sz w:val="22"/>
          <w:szCs w:val="22"/>
        </w:rPr>
        <w:t>zasady ochrony środowiska, przyrody i krajobrazu</w:t>
      </w:r>
      <w:bookmarkEnd w:id="1"/>
      <w:r w:rsidR="001B1CAE" w:rsidRPr="00815003">
        <w:rPr>
          <w:rFonts w:asciiTheme="minorHAnsi" w:hAnsiTheme="minorHAnsi" w:cstheme="minorHAnsi"/>
          <w:iCs/>
          <w:sz w:val="22"/>
          <w:szCs w:val="22"/>
        </w:rPr>
        <w:t>:</w:t>
      </w:r>
    </w:p>
    <w:p w14:paraId="03C029D3" w14:textId="6E69EED9" w:rsidR="009A1B4D" w:rsidRDefault="009A1B4D" w:rsidP="00BA6A7C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u</w:t>
      </w:r>
      <w:r w:rsidR="001B1CAE" w:rsidRPr="00815003">
        <w:rPr>
          <w:rFonts w:asciiTheme="minorHAnsi" w:eastAsia="Calibri" w:hAnsiTheme="minorHAnsi" w:cstheme="minorHAnsi"/>
          <w:spacing w:val="0"/>
          <w:szCs w:val="22"/>
        </w:rPr>
        <w:t xml:space="preserve">stala się zakaz realizacji przedsięwzięć mogących </w:t>
      </w:r>
      <w:r w:rsidR="008B6DA4" w:rsidRPr="00815003">
        <w:rPr>
          <w:rFonts w:asciiTheme="minorHAnsi" w:eastAsia="Calibri" w:hAnsiTheme="minorHAnsi" w:cstheme="minorHAnsi"/>
          <w:spacing w:val="0"/>
          <w:szCs w:val="22"/>
        </w:rPr>
        <w:t xml:space="preserve">zawsze </w:t>
      </w:r>
      <w:r w:rsidR="001B1CAE" w:rsidRPr="00815003">
        <w:rPr>
          <w:rFonts w:asciiTheme="minorHAnsi" w:eastAsia="Calibri" w:hAnsiTheme="minorHAnsi" w:cstheme="minorHAnsi"/>
          <w:spacing w:val="0"/>
          <w:szCs w:val="22"/>
        </w:rPr>
        <w:t xml:space="preserve">znacząco </w:t>
      </w:r>
      <w:r w:rsidR="00DE0071" w:rsidRPr="00815003">
        <w:rPr>
          <w:rFonts w:asciiTheme="minorHAnsi" w:eastAsia="Calibri" w:hAnsiTheme="minorHAnsi" w:cstheme="minorHAnsi"/>
          <w:spacing w:val="0"/>
          <w:szCs w:val="22"/>
        </w:rPr>
        <w:t xml:space="preserve">oddziaływać na </w:t>
      </w:r>
      <w:r w:rsidR="00DE0071" w:rsidRPr="00B63BAA">
        <w:rPr>
          <w:rFonts w:asciiTheme="minorHAnsi" w:hAnsiTheme="minorHAnsi" w:cstheme="minorHAnsi"/>
          <w:szCs w:val="22"/>
        </w:rPr>
        <w:t>środowisko</w:t>
      </w:r>
      <w:r w:rsidR="00DE0071" w:rsidRPr="00815003">
        <w:rPr>
          <w:rFonts w:asciiTheme="minorHAnsi" w:eastAsia="Calibri" w:hAnsiTheme="minorHAnsi" w:cstheme="minorHAnsi"/>
          <w:spacing w:val="0"/>
          <w:szCs w:val="22"/>
        </w:rPr>
        <w:t xml:space="preserve"> w </w:t>
      </w:r>
      <w:r w:rsidR="00516EEF" w:rsidRPr="00815003">
        <w:rPr>
          <w:rFonts w:asciiTheme="minorHAnsi" w:eastAsia="Calibri" w:hAnsiTheme="minorHAnsi" w:cstheme="minorHAnsi"/>
          <w:spacing w:val="0"/>
          <w:szCs w:val="22"/>
        </w:rPr>
        <w:t>rozumieniu przepisów odrębnych;</w:t>
      </w:r>
    </w:p>
    <w:p w14:paraId="49DC47FE" w14:textId="34EE6DBB" w:rsidR="00C46A16" w:rsidRDefault="00C46A16" w:rsidP="00B2155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76" w:lineRule="auto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spacing w:val="0"/>
          <w:szCs w:val="22"/>
        </w:rPr>
        <w:t xml:space="preserve">zakaz, o którym mowa w pkt 1 nie dotyczy realizacji uzbrojenia terenu; </w:t>
      </w:r>
    </w:p>
    <w:p w14:paraId="7E114357" w14:textId="3300E7FC" w:rsidR="009A1B4D" w:rsidRPr="00B63BAA" w:rsidRDefault="009A1B4D" w:rsidP="000C218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B63BAA">
        <w:rPr>
          <w:rFonts w:asciiTheme="minorHAnsi" w:hAnsiTheme="minorHAnsi" w:cstheme="minorHAnsi"/>
          <w:szCs w:val="22"/>
        </w:rPr>
        <w:t>u</w:t>
      </w:r>
      <w:r w:rsidR="001B1CAE" w:rsidRPr="00B63BAA">
        <w:rPr>
          <w:rFonts w:asciiTheme="minorHAnsi" w:hAnsiTheme="minorHAnsi" w:cstheme="minorHAnsi"/>
          <w:szCs w:val="22"/>
        </w:rPr>
        <w:t>stala się, że prowadzona działalność usługowa, nie może powodować przekroczenia standardów jakości środowiska, poza granicami nieruchomości, do której prowadzący dz</w:t>
      </w:r>
      <w:r w:rsidR="00516EEF" w:rsidRPr="00B63BAA">
        <w:rPr>
          <w:rFonts w:asciiTheme="minorHAnsi" w:hAnsiTheme="minorHAnsi" w:cstheme="minorHAnsi"/>
          <w:szCs w:val="22"/>
        </w:rPr>
        <w:t>iałalność posiada tytuł prawny;</w:t>
      </w:r>
    </w:p>
    <w:p w14:paraId="77514994" w14:textId="39F46751" w:rsidR="009A1B4D" w:rsidRPr="00B63BAA" w:rsidRDefault="009A1B4D" w:rsidP="000C218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B63BAA">
        <w:rPr>
          <w:rFonts w:asciiTheme="minorHAnsi" w:hAnsiTheme="minorHAnsi" w:cstheme="minorHAnsi"/>
          <w:szCs w:val="22"/>
        </w:rPr>
        <w:t>z</w:t>
      </w:r>
      <w:r w:rsidR="001B1CAE" w:rsidRPr="00B63BAA">
        <w:rPr>
          <w:rFonts w:asciiTheme="minorHAnsi" w:hAnsiTheme="minorHAnsi" w:cstheme="minorHAnsi"/>
          <w:szCs w:val="22"/>
        </w:rPr>
        <w:t xml:space="preserve">akaz, o którym mowa w </w:t>
      </w:r>
      <w:r w:rsidR="00215716" w:rsidRPr="00B63BAA">
        <w:rPr>
          <w:rFonts w:asciiTheme="minorHAnsi" w:hAnsiTheme="minorHAnsi" w:cstheme="minorHAnsi"/>
          <w:szCs w:val="22"/>
        </w:rPr>
        <w:t>pkt</w:t>
      </w:r>
      <w:r w:rsidR="001B1CAE" w:rsidRPr="00B63BAA">
        <w:rPr>
          <w:rFonts w:asciiTheme="minorHAnsi" w:hAnsiTheme="minorHAnsi" w:cstheme="minorHAnsi"/>
          <w:szCs w:val="22"/>
        </w:rPr>
        <w:t xml:space="preserve"> 3 nie dotyczy działalności z zakresu łączności publicznej, jeżeli takie przedsięwzięcie jes</w:t>
      </w:r>
      <w:r w:rsidR="00516EEF" w:rsidRPr="00B63BAA">
        <w:rPr>
          <w:rFonts w:asciiTheme="minorHAnsi" w:hAnsiTheme="minorHAnsi" w:cstheme="minorHAnsi"/>
          <w:szCs w:val="22"/>
        </w:rPr>
        <w:t>t zgodne z przepisami odrębnymi;</w:t>
      </w:r>
    </w:p>
    <w:p w14:paraId="04809F0A" w14:textId="77777777" w:rsidR="00525FA0" w:rsidRPr="00B63BAA" w:rsidRDefault="00525FA0" w:rsidP="000C218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B63BAA">
        <w:rPr>
          <w:rFonts w:asciiTheme="minorHAnsi" w:hAnsiTheme="minorHAnsi" w:cstheme="minorHAnsi"/>
          <w:szCs w:val="22"/>
        </w:rPr>
        <w:t>ustala się zakaz realizacji zakładów o zwiększonym lub dużym ryzyku wystąpienia poważnych awarii;</w:t>
      </w:r>
    </w:p>
    <w:p w14:paraId="5562083D" w14:textId="77777777" w:rsidR="001B1CAE" w:rsidRPr="00B63BAA" w:rsidRDefault="009A1B4D" w:rsidP="000C218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B63BAA">
        <w:rPr>
          <w:rFonts w:asciiTheme="minorHAnsi" w:hAnsiTheme="minorHAnsi" w:cstheme="minorHAnsi"/>
          <w:szCs w:val="22"/>
        </w:rPr>
        <w:t>w</w:t>
      </w:r>
      <w:r w:rsidR="001B1CAE" w:rsidRPr="00B63BAA">
        <w:rPr>
          <w:rFonts w:asciiTheme="minorHAnsi" w:hAnsiTheme="minorHAnsi" w:cstheme="minorHAnsi"/>
          <w:szCs w:val="22"/>
        </w:rPr>
        <w:t xml:space="preserve"> zakresie ochrony wód podziemnych i powierzchniowych wskazuje się: </w:t>
      </w:r>
    </w:p>
    <w:p w14:paraId="2CE3028C" w14:textId="77777777" w:rsidR="009A1B4D" w:rsidRPr="00815003" w:rsidRDefault="001B1CAE" w:rsidP="000C21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2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zasady odprowadzania ścieków do wód i ziemi z</w:t>
      </w:r>
      <w:r w:rsidR="00957EFA" w:rsidRPr="00815003">
        <w:rPr>
          <w:rFonts w:asciiTheme="minorHAnsi" w:eastAsia="Calibri" w:hAnsiTheme="minorHAnsi" w:cstheme="minorHAnsi"/>
          <w:spacing w:val="0"/>
          <w:szCs w:val="22"/>
        </w:rPr>
        <w:t>godnie z przepisami odrębnymi z 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zakresu Prawa wodnego; </w:t>
      </w:r>
    </w:p>
    <w:p w14:paraId="1BE58E67" w14:textId="77777777" w:rsidR="009A1B4D" w:rsidRPr="00815003" w:rsidRDefault="001B1CAE" w:rsidP="000C218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2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obowiązek podczyszczania wód opadowych i roztopowych z zanieczyszczonych szczelnych powierzchni zgodnie z przepisami odrębnymi z zakresu Prawa wodnego; </w:t>
      </w:r>
    </w:p>
    <w:p w14:paraId="74DF16DA" w14:textId="67F218D5" w:rsidR="001B1CAE" w:rsidRPr="00815003" w:rsidRDefault="00156033" w:rsidP="000C218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lastRenderedPageBreak/>
        <w:t>w</w:t>
      </w:r>
      <w:r w:rsidR="001B1CAE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="001B1CAE" w:rsidRPr="00B63BAA">
        <w:rPr>
          <w:rFonts w:asciiTheme="minorHAnsi" w:hAnsiTheme="minorHAnsi" w:cstheme="minorHAnsi"/>
          <w:szCs w:val="22"/>
        </w:rPr>
        <w:t>zakresie</w:t>
      </w:r>
      <w:r w:rsidR="001B1CAE" w:rsidRPr="00815003">
        <w:rPr>
          <w:rFonts w:asciiTheme="minorHAnsi" w:eastAsia="Calibri" w:hAnsiTheme="minorHAnsi" w:cstheme="minorHAnsi"/>
          <w:spacing w:val="0"/>
          <w:szCs w:val="22"/>
        </w:rPr>
        <w:t xml:space="preserve"> ochrony powietrza przed zanieczyszczeniami ustala się zaopatrzenie w ciepło zgodnie z </w:t>
      </w:r>
      <w:r w:rsidR="00FA6B5C">
        <w:rPr>
          <w:rFonts w:asciiTheme="minorHAnsi" w:eastAsia="Calibri" w:hAnsiTheme="minorHAnsi" w:cstheme="minorHAnsi"/>
          <w:spacing w:val="0"/>
          <w:szCs w:val="22"/>
        </w:rPr>
        <w:t>§ 12</w:t>
      </w:r>
      <w:r w:rsidR="00586DDE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="00826EB3" w:rsidRPr="00815003">
        <w:rPr>
          <w:rFonts w:asciiTheme="minorHAnsi" w:eastAsia="Calibri" w:hAnsiTheme="minorHAnsi" w:cstheme="minorHAnsi"/>
          <w:spacing w:val="0"/>
          <w:szCs w:val="22"/>
        </w:rPr>
        <w:t>ust</w:t>
      </w:r>
      <w:r w:rsidR="001B1CAE" w:rsidRPr="00815003">
        <w:rPr>
          <w:rFonts w:asciiTheme="minorHAnsi" w:eastAsia="Calibri" w:hAnsiTheme="minorHAnsi" w:cstheme="minorHAnsi"/>
          <w:spacing w:val="0"/>
          <w:szCs w:val="22"/>
        </w:rPr>
        <w:t xml:space="preserve">. </w:t>
      </w:r>
      <w:r w:rsidR="00516EEF" w:rsidRPr="00815003">
        <w:rPr>
          <w:rFonts w:asciiTheme="minorHAnsi" w:eastAsia="Calibri" w:hAnsiTheme="minorHAnsi" w:cstheme="minorHAnsi"/>
          <w:spacing w:val="0"/>
          <w:szCs w:val="22"/>
        </w:rPr>
        <w:t>5</w:t>
      </w:r>
      <w:r w:rsidR="008B45BC"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2D7C9C49" w14:textId="6642FB60" w:rsidR="003252A6" w:rsidRPr="00815003" w:rsidRDefault="00156033" w:rsidP="000C218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w</w:t>
      </w:r>
      <w:r w:rsidR="0048601C" w:rsidRPr="00815003">
        <w:rPr>
          <w:rFonts w:asciiTheme="minorHAnsi" w:eastAsia="Calibri" w:hAnsiTheme="minorHAnsi" w:cstheme="minorHAnsi"/>
          <w:spacing w:val="0"/>
          <w:szCs w:val="22"/>
        </w:rPr>
        <w:t xml:space="preserve"> zakresie ochrony krajobrazu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ustala się zachowanie części powierzchni działek </w:t>
      </w:r>
      <w:r w:rsidRPr="00B63BAA">
        <w:rPr>
          <w:rFonts w:asciiTheme="minorHAnsi" w:hAnsiTheme="minorHAnsi" w:cstheme="minorHAnsi"/>
          <w:szCs w:val="22"/>
        </w:rPr>
        <w:t>budowlanych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jako powierzchni biologicznie czynnej, a także ustala się zasady kształtowania zabudowy oraz pozostałe wskaźniki zagospodarowania terenu zgodnie z ustaleniami</w:t>
      </w:r>
      <w:r w:rsidR="00FA6B5C">
        <w:rPr>
          <w:rFonts w:asciiTheme="minorHAnsi" w:eastAsia="Calibri" w:hAnsiTheme="minorHAnsi" w:cstheme="minorHAnsi"/>
          <w:spacing w:val="0"/>
          <w:szCs w:val="22"/>
        </w:rPr>
        <w:t xml:space="preserve"> § 8</w:t>
      </w:r>
      <w:r w:rsidR="002E1E24" w:rsidRPr="00815003">
        <w:rPr>
          <w:rFonts w:asciiTheme="minorHAnsi" w:eastAsia="Calibri" w:hAnsiTheme="minorHAnsi" w:cstheme="minorHAnsi"/>
          <w:spacing w:val="0"/>
          <w:szCs w:val="22"/>
        </w:rPr>
        <w:t xml:space="preserve"> i</w:t>
      </w:r>
      <w:r w:rsidR="00AA0193" w:rsidRPr="00815003">
        <w:rPr>
          <w:rFonts w:asciiTheme="minorHAnsi" w:eastAsia="Calibri" w:hAnsiTheme="minorHAnsi" w:cstheme="minorHAnsi"/>
          <w:spacing w:val="0"/>
          <w:szCs w:val="22"/>
        </w:rPr>
        <w:t> </w:t>
      </w:r>
      <w:r w:rsidR="002E1E24" w:rsidRPr="00815003">
        <w:rPr>
          <w:rFonts w:asciiTheme="minorHAnsi" w:eastAsia="Calibri" w:hAnsiTheme="minorHAnsi" w:cstheme="minorHAnsi"/>
          <w:spacing w:val="0"/>
          <w:szCs w:val="22"/>
        </w:rPr>
        <w:t>ustaleniami szczegółowymi</w:t>
      </w:r>
      <w:r w:rsidR="003252A6" w:rsidRPr="00815003">
        <w:rPr>
          <w:rFonts w:asciiTheme="minorHAnsi" w:eastAsia="Calibri" w:hAnsiTheme="minorHAnsi" w:cstheme="minorHAnsi"/>
          <w:spacing w:val="0"/>
          <w:szCs w:val="22"/>
        </w:rPr>
        <w:t>,</w:t>
      </w:r>
    </w:p>
    <w:p w14:paraId="2084765C" w14:textId="77777777" w:rsidR="00156033" w:rsidRPr="00815003" w:rsidRDefault="003252A6" w:rsidP="000C218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ustala się ochronę przed powodzią poprzez wał przeciwpowodziowy przy rzece Narew wraz ze </w:t>
      </w:r>
      <w:r w:rsidRPr="00B63BAA">
        <w:rPr>
          <w:rFonts w:asciiTheme="minorHAnsi" w:hAnsiTheme="minorHAnsi" w:cstheme="minorHAnsi"/>
          <w:szCs w:val="22"/>
        </w:rPr>
        <w:t>strefą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ochronną w odległości 50</w:t>
      </w:r>
      <w:r w:rsidR="00093406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m od wału przeciwpowodziowego, na terenie której obowiązują ustalenia przepisów odrębnych – Prawo wodne</w:t>
      </w:r>
      <w:r w:rsidR="00342760"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422422D1" w14:textId="6F952DCF" w:rsidR="00CF0DBF" w:rsidRDefault="00342760" w:rsidP="00CF0DBF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ustala się obowiązek ochrony przed hała</w:t>
      </w:r>
      <w:r w:rsidR="00C62D0D" w:rsidRPr="00815003">
        <w:rPr>
          <w:rFonts w:asciiTheme="minorHAnsi" w:eastAsia="Calibri" w:hAnsiTheme="minorHAnsi" w:cstheme="minorHAnsi"/>
          <w:spacing w:val="0"/>
          <w:szCs w:val="22"/>
        </w:rPr>
        <w:t xml:space="preserve">sem, zgodnie z przepisami odrębnymi,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dla istniejącej zabudowy i zapewnienia właściwego standardu akustycznego dla n</w:t>
      </w:r>
      <w:r w:rsidR="00CF0DBF">
        <w:rPr>
          <w:rFonts w:asciiTheme="minorHAnsi" w:eastAsia="Calibri" w:hAnsiTheme="minorHAnsi" w:cstheme="minorHAnsi"/>
          <w:spacing w:val="0"/>
          <w:szCs w:val="22"/>
        </w:rPr>
        <w:t>owo</w:t>
      </w:r>
      <w:r w:rsidR="000B0D96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="00CF0DBF">
        <w:rPr>
          <w:rFonts w:asciiTheme="minorHAnsi" w:eastAsia="Calibri" w:hAnsiTheme="minorHAnsi" w:cstheme="minorHAnsi"/>
          <w:spacing w:val="0"/>
          <w:szCs w:val="22"/>
        </w:rPr>
        <w:t xml:space="preserve">powstającej zabudowy poprzez </w:t>
      </w:r>
      <w:r w:rsidR="00CF0DBF" w:rsidRPr="00CF0DBF">
        <w:rPr>
          <w:rFonts w:asciiTheme="minorHAnsi" w:eastAsia="Calibri" w:hAnsiTheme="minorHAnsi" w:cstheme="minorHAnsi"/>
          <w:spacing w:val="0"/>
          <w:szCs w:val="22"/>
        </w:rPr>
        <w:t xml:space="preserve">traktowanie terenu oznaczonego symbolem </w:t>
      </w:r>
      <w:r w:rsidR="008B45BC" w:rsidRPr="00CF0DBF">
        <w:rPr>
          <w:rFonts w:asciiTheme="minorHAnsi" w:hAnsiTheme="minorHAnsi" w:cstheme="minorHAnsi"/>
          <w:b/>
          <w:szCs w:val="22"/>
        </w:rPr>
        <w:t>MNU</w:t>
      </w:r>
      <w:r w:rsidR="00C62D0D" w:rsidRPr="00CF0DBF">
        <w:rPr>
          <w:rFonts w:asciiTheme="minorHAnsi" w:hAnsiTheme="minorHAnsi" w:cstheme="minorHAnsi"/>
          <w:szCs w:val="22"/>
        </w:rPr>
        <w:t xml:space="preserve"> jako</w:t>
      </w:r>
      <w:r w:rsidR="00CF0DBF" w:rsidRPr="00CF0DBF">
        <w:rPr>
          <w:rFonts w:asciiTheme="minorHAnsi" w:eastAsia="Calibri" w:hAnsiTheme="minorHAnsi" w:cstheme="minorHAnsi"/>
          <w:szCs w:val="22"/>
        </w:rPr>
        <w:t xml:space="preserve"> </w:t>
      </w:r>
      <w:r w:rsidR="00BA0795" w:rsidRPr="00CF0DBF">
        <w:rPr>
          <w:rFonts w:asciiTheme="minorHAnsi" w:eastAsia="Calibri" w:hAnsiTheme="minorHAnsi" w:cstheme="minorHAnsi"/>
          <w:szCs w:val="22"/>
        </w:rPr>
        <w:t>teren</w:t>
      </w:r>
      <w:r w:rsidR="00BA0795">
        <w:rPr>
          <w:rFonts w:asciiTheme="minorHAnsi" w:eastAsia="Calibri" w:hAnsiTheme="minorHAnsi" w:cstheme="minorHAnsi"/>
          <w:szCs w:val="22"/>
        </w:rPr>
        <w:t>y</w:t>
      </w:r>
      <w:r w:rsidR="00BA0795" w:rsidRPr="00CF0DBF">
        <w:rPr>
          <w:rFonts w:asciiTheme="minorHAnsi" w:eastAsia="Calibri" w:hAnsiTheme="minorHAnsi" w:cstheme="minorHAnsi"/>
          <w:szCs w:val="22"/>
        </w:rPr>
        <w:t xml:space="preserve"> </w:t>
      </w:r>
      <w:r w:rsidR="008B45BC" w:rsidRPr="00CF0DBF">
        <w:rPr>
          <w:rFonts w:asciiTheme="minorHAnsi" w:eastAsia="Calibri" w:hAnsiTheme="minorHAnsi" w:cstheme="minorHAnsi"/>
          <w:szCs w:val="22"/>
        </w:rPr>
        <w:t>zabudowy mieszkaniowo-usługowej</w:t>
      </w:r>
      <w:r w:rsidRPr="00CF0DBF">
        <w:rPr>
          <w:rFonts w:asciiTheme="minorHAnsi" w:eastAsia="Calibri" w:hAnsiTheme="minorHAnsi" w:cstheme="minorHAnsi"/>
          <w:spacing w:val="0"/>
          <w:szCs w:val="22"/>
        </w:rPr>
        <w:t>,</w:t>
      </w:r>
    </w:p>
    <w:p w14:paraId="7CC0EE45" w14:textId="77777777" w:rsidR="007A756F" w:rsidRDefault="00CF0DBF" w:rsidP="009252B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>
        <w:rPr>
          <w:rFonts w:asciiTheme="minorHAnsi" w:eastAsia="Calibri" w:hAnsiTheme="minorHAnsi" w:cstheme="minorHAnsi"/>
          <w:spacing w:val="0"/>
          <w:szCs w:val="22"/>
        </w:rPr>
        <w:t xml:space="preserve">ustala się </w:t>
      </w:r>
      <w:r w:rsidR="00342760" w:rsidRPr="00CF0DBF">
        <w:rPr>
          <w:rFonts w:asciiTheme="minorHAnsi" w:eastAsia="Calibri" w:hAnsiTheme="minorHAnsi" w:cstheme="minorHAnsi"/>
          <w:spacing w:val="0"/>
          <w:szCs w:val="22"/>
        </w:rPr>
        <w:t>nakaz stosowania przy budowie lub modernizacji ulic i parkingów nawierzchni sprzyjających ograniczeniu powstawania i rozprz</w:t>
      </w:r>
      <w:r w:rsidR="008B45BC" w:rsidRPr="00CF0DBF">
        <w:rPr>
          <w:rFonts w:asciiTheme="minorHAnsi" w:eastAsia="Calibri" w:hAnsiTheme="minorHAnsi" w:cstheme="minorHAnsi"/>
          <w:spacing w:val="0"/>
          <w:szCs w:val="22"/>
        </w:rPr>
        <w:t>estrzeniania się hałasu i drgań</w:t>
      </w:r>
      <w:r w:rsidR="007A756F">
        <w:rPr>
          <w:rFonts w:asciiTheme="minorHAnsi" w:eastAsia="Calibri" w:hAnsiTheme="minorHAnsi" w:cstheme="minorHAnsi"/>
          <w:spacing w:val="0"/>
          <w:szCs w:val="22"/>
        </w:rPr>
        <w:t>,</w:t>
      </w:r>
    </w:p>
    <w:p w14:paraId="79F12AB8" w14:textId="6860E186" w:rsidR="00011ADF" w:rsidRPr="004C5543" w:rsidRDefault="004C5543" w:rsidP="004C554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4C5543">
        <w:rPr>
          <w:rFonts w:asciiTheme="minorHAnsi" w:eastAsia="Calibri" w:hAnsiTheme="minorHAnsi" w:cstheme="minorHAnsi"/>
          <w:spacing w:val="0"/>
          <w:szCs w:val="22"/>
        </w:rPr>
        <w:t>cały obszar planu znajduje się w Obszarze Natura 2000 Dolina Dolnej Narwi PLB 140014, dla któr</w:t>
      </w:r>
      <w:r>
        <w:rPr>
          <w:rFonts w:asciiTheme="minorHAnsi" w:eastAsia="Calibri" w:hAnsiTheme="minorHAnsi" w:cstheme="minorHAnsi"/>
          <w:spacing w:val="0"/>
          <w:szCs w:val="22"/>
        </w:rPr>
        <w:t>ego</w:t>
      </w:r>
      <w:r w:rsidRPr="004C5543">
        <w:rPr>
          <w:rFonts w:asciiTheme="minorHAnsi" w:eastAsia="Calibri" w:hAnsiTheme="minorHAnsi" w:cstheme="minorHAnsi"/>
          <w:spacing w:val="0"/>
          <w:szCs w:val="22"/>
        </w:rPr>
        <w:t xml:space="preserve"> obowiązują wszelkie zakazy, nakazy i ograniczenia zawarte w przepisach odrębnych z</w:t>
      </w:r>
      <w:r>
        <w:rPr>
          <w:rFonts w:asciiTheme="minorHAnsi" w:eastAsia="Calibri" w:hAnsiTheme="minorHAnsi" w:cstheme="minorHAnsi"/>
          <w:spacing w:val="0"/>
          <w:szCs w:val="22"/>
        </w:rPr>
        <w:t> </w:t>
      </w:r>
      <w:r w:rsidRPr="004C5543">
        <w:rPr>
          <w:rFonts w:asciiTheme="minorHAnsi" w:eastAsia="Calibri" w:hAnsiTheme="minorHAnsi" w:cstheme="minorHAnsi"/>
          <w:spacing w:val="0"/>
          <w:szCs w:val="22"/>
        </w:rPr>
        <w:t>zakresu ochrony przyrody</w:t>
      </w:r>
      <w:bookmarkStart w:id="2" w:name="_Ref125807217"/>
      <w:r>
        <w:rPr>
          <w:rFonts w:asciiTheme="minorHAnsi" w:eastAsia="Calibri" w:hAnsiTheme="minorHAnsi" w:cstheme="minorHAnsi"/>
          <w:spacing w:val="0"/>
          <w:szCs w:val="22"/>
        </w:rPr>
        <w:t>.</w:t>
      </w:r>
    </w:p>
    <w:bookmarkEnd w:id="2"/>
    <w:p w14:paraId="4AFE341A" w14:textId="77777777" w:rsidR="00B90FDC" w:rsidRPr="00815003" w:rsidRDefault="009E7C82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8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8601C" w:rsidRPr="00815003">
        <w:rPr>
          <w:rFonts w:asciiTheme="minorHAnsi" w:hAnsiTheme="minorHAnsi" w:cstheme="minorHAnsi"/>
          <w:sz w:val="22"/>
          <w:szCs w:val="22"/>
        </w:rPr>
        <w:t>W zakresie zasad kształtowania zabudowy oraz wsk</w:t>
      </w:r>
      <w:r w:rsidR="00516EEF" w:rsidRPr="00815003">
        <w:rPr>
          <w:rFonts w:asciiTheme="minorHAnsi" w:hAnsiTheme="minorHAnsi" w:cstheme="minorHAnsi"/>
          <w:sz w:val="22"/>
          <w:szCs w:val="22"/>
        </w:rPr>
        <w:t>aźników zagospodarowania terenu</w:t>
      </w:r>
      <w:r w:rsidR="00B90FDC" w:rsidRPr="00815003">
        <w:rPr>
          <w:rFonts w:asciiTheme="minorHAnsi" w:hAnsiTheme="minorHAnsi" w:cstheme="minorHAnsi"/>
          <w:sz w:val="22"/>
          <w:szCs w:val="22"/>
        </w:rPr>
        <w:t>:</w:t>
      </w:r>
    </w:p>
    <w:p w14:paraId="1521A83C" w14:textId="77777777" w:rsidR="00B90FDC" w:rsidRPr="00815003" w:rsidRDefault="00EE031A" w:rsidP="000C21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się minimalną liczbę </w:t>
      </w:r>
      <w:r w:rsidR="00B90FDC" w:rsidRPr="00815003">
        <w:rPr>
          <w:rFonts w:asciiTheme="minorHAnsi" w:hAnsiTheme="minorHAnsi" w:cstheme="minorHAnsi"/>
          <w:szCs w:val="22"/>
        </w:rPr>
        <w:t>stanowisk postojowych:</w:t>
      </w:r>
    </w:p>
    <w:p w14:paraId="7168F2F9" w14:textId="77777777" w:rsidR="008B1649" w:rsidRPr="00815003" w:rsidRDefault="00294814" w:rsidP="000C218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2 stanowiska na 1 budynek mieszkalny w zabudowie jednorodzinnej;</w:t>
      </w:r>
    </w:p>
    <w:p w14:paraId="623E2168" w14:textId="219B6B3F" w:rsidR="00B90FDC" w:rsidRPr="00815003" w:rsidRDefault="00B90FDC" w:rsidP="000C218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1 st</w:t>
      </w:r>
      <w:r w:rsidR="0013116F" w:rsidRPr="00815003">
        <w:rPr>
          <w:rFonts w:asciiTheme="minorHAnsi" w:hAnsiTheme="minorHAnsi" w:cstheme="minorHAnsi"/>
          <w:szCs w:val="22"/>
        </w:rPr>
        <w:t xml:space="preserve">anowisko </w:t>
      </w:r>
      <w:r w:rsidR="00490D57" w:rsidRPr="00815003">
        <w:rPr>
          <w:rFonts w:asciiTheme="minorHAnsi" w:hAnsiTheme="minorHAnsi" w:cstheme="minorHAnsi"/>
          <w:szCs w:val="22"/>
        </w:rPr>
        <w:t>na 1 osobę zatrudnioną lub stanowisko pracy na danej zmianie</w:t>
      </w:r>
      <w:r w:rsidR="00C51124" w:rsidRPr="00815003">
        <w:rPr>
          <w:rFonts w:asciiTheme="minorHAnsi" w:hAnsiTheme="minorHAnsi" w:cstheme="minorHAnsi"/>
          <w:szCs w:val="22"/>
        </w:rPr>
        <w:t>,</w:t>
      </w:r>
      <w:r w:rsidR="00FC33CB" w:rsidRPr="00815003">
        <w:rPr>
          <w:rFonts w:asciiTheme="minorHAnsi" w:hAnsiTheme="minorHAnsi" w:cstheme="minorHAnsi"/>
          <w:szCs w:val="22"/>
        </w:rPr>
        <w:t xml:space="preserve"> jeśli w </w:t>
      </w:r>
      <w:r w:rsidR="00490D57" w:rsidRPr="00815003">
        <w:rPr>
          <w:rFonts w:asciiTheme="minorHAnsi" w:hAnsiTheme="minorHAnsi" w:cstheme="minorHAnsi"/>
          <w:szCs w:val="22"/>
        </w:rPr>
        <w:t>danym obiekcie obowiązuje system zmianowy</w:t>
      </w:r>
      <w:r w:rsidR="00C51124" w:rsidRPr="00815003">
        <w:rPr>
          <w:rFonts w:asciiTheme="minorHAnsi" w:hAnsiTheme="minorHAnsi" w:cstheme="minorHAnsi"/>
          <w:szCs w:val="22"/>
        </w:rPr>
        <w:t>,</w:t>
      </w:r>
      <w:r w:rsidR="00490D57" w:rsidRPr="00815003">
        <w:rPr>
          <w:rFonts w:asciiTheme="minorHAnsi" w:hAnsiTheme="minorHAnsi" w:cstheme="minorHAnsi"/>
          <w:szCs w:val="22"/>
        </w:rPr>
        <w:t xml:space="preserve"> dla </w:t>
      </w:r>
      <w:r w:rsidRPr="00815003">
        <w:rPr>
          <w:rFonts w:asciiTheme="minorHAnsi" w:hAnsiTheme="minorHAnsi" w:cstheme="minorHAnsi"/>
          <w:szCs w:val="22"/>
        </w:rPr>
        <w:t xml:space="preserve">usług, z wyjątkiem usług handlu; </w:t>
      </w:r>
    </w:p>
    <w:p w14:paraId="049482CE" w14:textId="77777777" w:rsidR="0090798B" w:rsidRPr="00815003" w:rsidRDefault="00B90FDC" w:rsidP="000C218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1 stanowisko na każde rozpoczęte 40</w:t>
      </w:r>
      <w:r w:rsidR="0013116F" w:rsidRPr="00815003">
        <w:rPr>
          <w:rFonts w:asciiTheme="minorHAnsi" w:hAnsiTheme="minorHAnsi" w:cstheme="minorHAnsi"/>
          <w:szCs w:val="22"/>
        </w:rPr>
        <w:t> </w:t>
      </w:r>
      <w:r w:rsidRPr="00815003">
        <w:rPr>
          <w:rFonts w:asciiTheme="minorHAnsi" w:hAnsiTheme="minorHAnsi" w:cstheme="minorHAnsi"/>
          <w:szCs w:val="22"/>
        </w:rPr>
        <w:t>m</w:t>
      </w:r>
      <w:r w:rsidRPr="00815003">
        <w:rPr>
          <w:rFonts w:asciiTheme="minorHAnsi" w:hAnsiTheme="minorHAnsi" w:cstheme="minorHAnsi"/>
          <w:szCs w:val="22"/>
          <w:vertAlign w:val="superscript"/>
        </w:rPr>
        <w:t>2</w:t>
      </w:r>
      <w:r w:rsidRPr="00815003">
        <w:rPr>
          <w:rFonts w:asciiTheme="minorHAnsi" w:hAnsiTheme="minorHAnsi" w:cstheme="minorHAnsi"/>
          <w:szCs w:val="22"/>
        </w:rPr>
        <w:t xml:space="preserve"> powierzchni sprzedaży usług handlu</w:t>
      </w:r>
      <w:r w:rsidR="007962B9" w:rsidRPr="00815003">
        <w:rPr>
          <w:rFonts w:asciiTheme="minorHAnsi" w:hAnsiTheme="minorHAnsi" w:cstheme="minorHAnsi"/>
          <w:szCs w:val="22"/>
        </w:rPr>
        <w:t>.</w:t>
      </w:r>
    </w:p>
    <w:p w14:paraId="506ABB27" w14:textId="3F1CD387" w:rsidR="00B90FDC" w:rsidRPr="00815003" w:rsidRDefault="00264553" w:rsidP="000C21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960062">
        <w:rPr>
          <w:rFonts w:asciiTheme="minorHAnsi" w:hAnsiTheme="minorHAnsi" w:cstheme="minorHAnsi"/>
          <w:szCs w:val="22"/>
        </w:rPr>
        <w:t>wskazuje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się realizację stanowisk postojowych przeznaczonych na parkowanie pojazdów zaopatrzonych w kartę parkingową zgodnie z przepisami odrębnymi, przy czym w terenie usług ustala się minimum 1 stanowisko postojowe przeznaczone na parkowanie pojazdów zaopatrzonych w kartę parkingową na każde </w:t>
      </w:r>
      <w:r w:rsidR="00E27E94">
        <w:rPr>
          <w:rFonts w:asciiTheme="minorHAnsi" w:eastAsia="Calibri" w:hAnsiTheme="minorHAnsi" w:cstheme="minorHAnsi"/>
          <w:spacing w:val="0"/>
          <w:szCs w:val="22"/>
        </w:rPr>
        <w:t xml:space="preserve">rozpoczęte </w:t>
      </w:r>
      <w:r w:rsidR="0013116F" w:rsidRPr="00815003">
        <w:rPr>
          <w:rFonts w:asciiTheme="minorHAnsi" w:eastAsia="Calibri" w:hAnsiTheme="minorHAnsi" w:cstheme="minorHAnsi"/>
          <w:spacing w:val="0"/>
          <w:szCs w:val="22"/>
        </w:rPr>
        <w:t xml:space="preserve">20 stanowisk postojowych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wymagane w </w:t>
      </w:r>
      <w:r w:rsidR="0013116F" w:rsidRPr="00815003">
        <w:rPr>
          <w:rFonts w:asciiTheme="minorHAnsi" w:eastAsia="Calibri" w:hAnsiTheme="minorHAnsi" w:cstheme="minorHAnsi"/>
          <w:spacing w:val="0"/>
          <w:szCs w:val="22"/>
        </w:rPr>
        <w:t>pkt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="0037039E" w:rsidRPr="00815003">
        <w:rPr>
          <w:rFonts w:asciiTheme="minorHAnsi" w:eastAsia="Calibri" w:hAnsiTheme="minorHAnsi" w:cstheme="minorHAnsi"/>
          <w:spacing w:val="0"/>
          <w:szCs w:val="22"/>
        </w:rPr>
        <w:t>1</w:t>
      </w:r>
      <w:r w:rsidR="00B90FDC" w:rsidRPr="00815003">
        <w:rPr>
          <w:rFonts w:asciiTheme="minorHAnsi" w:eastAsia="Calibri" w:hAnsiTheme="minorHAnsi" w:cstheme="minorHAnsi"/>
          <w:spacing w:val="0"/>
          <w:szCs w:val="22"/>
        </w:rPr>
        <w:t>;</w:t>
      </w:r>
    </w:p>
    <w:p w14:paraId="299AA85A" w14:textId="3AA500F9" w:rsidR="00B90FDC" w:rsidRPr="00815003" w:rsidRDefault="00264553" w:rsidP="000C21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ustala się lokalizację stanowisk postojowych, o których mowa w </w:t>
      </w:r>
      <w:r w:rsidR="00C23BB2" w:rsidRPr="00815003">
        <w:rPr>
          <w:rFonts w:asciiTheme="minorHAnsi" w:eastAsia="Calibri" w:hAnsiTheme="minorHAnsi" w:cstheme="minorHAnsi"/>
          <w:spacing w:val="0"/>
          <w:szCs w:val="22"/>
        </w:rPr>
        <w:t>pkt</w:t>
      </w:r>
      <w:r w:rsidR="00D97DE1" w:rsidRPr="00815003">
        <w:rPr>
          <w:rFonts w:asciiTheme="minorHAnsi" w:eastAsia="Calibri" w:hAnsiTheme="minorHAnsi" w:cstheme="minorHAnsi"/>
          <w:spacing w:val="0"/>
          <w:szCs w:val="22"/>
        </w:rPr>
        <w:t> </w:t>
      </w:r>
      <w:r w:rsidR="0059108A">
        <w:rPr>
          <w:rFonts w:asciiTheme="minorHAnsi" w:eastAsia="Calibri" w:hAnsiTheme="minorHAnsi" w:cstheme="minorHAnsi"/>
          <w:spacing w:val="0"/>
          <w:szCs w:val="22"/>
        </w:rPr>
        <w:t>1</w:t>
      </w:r>
      <w:r w:rsidR="001941EC">
        <w:rPr>
          <w:rFonts w:asciiTheme="minorHAnsi" w:eastAsia="Calibri" w:hAnsiTheme="minorHAnsi" w:cstheme="minorHAnsi"/>
          <w:spacing w:val="0"/>
          <w:szCs w:val="22"/>
        </w:rPr>
        <w:t>,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w granicach działki </w:t>
      </w:r>
      <w:r w:rsidRPr="00960062">
        <w:rPr>
          <w:rFonts w:asciiTheme="minorHAnsi" w:hAnsiTheme="minorHAnsi" w:cstheme="minorHAnsi"/>
          <w:szCs w:val="22"/>
        </w:rPr>
        <w:t>budowlanej</w:t>
      </w:r>
      <w:r w:rsidR="00C459D2">
        <w:rPr>
          <w:rFonts w:asciiTheme="minorHAnsi" w:eastAsia="Calibri" w:hAnsiTheme="minorHAnsi" w:cstheme="minorHAnsi"/>
          <w:spacing w:val="0"/>
          <w:szCs w:val="22"/>
        </w:rPr>
        <w:t xml:space="preserve"> planowanej inwestycji;</w:t>
      </w:r>
    </w:p>
    <w:p w14:paraId="2D394EBA" w14:textId="49ECA4DC" w:rsidR="001F7D16" w:rsidRPr="00815003" w:rsidRDefault="00264553" w:rsidP="000C218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960062">
        <w:rPr>
          <w:rFonts w:asciiTheme="minorHAnsi" w:hAnsiTheme="minorHAnsi" w:cstheme="minorHAnsi"/>
          <w:szCs w:val="22"/>
        </w:rPr>
        <w:t>ustala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się minimalną liczbę stanowisk postojowych dla rowerów w wysokości 10% </w:t>
      </w:r>
      <w:r w:rsidR="00DE41BC" w:rsidRPr="00815003">
        <w:rPr>
          <w:rFonts w:asciiTheme="minorHAnsi" w:eastAsia="Calibri" w:hAnsiTheme="minorHAnsi" w:cstheme="minorHAnsi"/>
          <w:spacing w:val="0"/>
          <w:szCs w:val="22"/>
        </w:rPr>
        <w:t>wartości</w:t>
      </w:r>
      <w:r w:rsidR="001941EC">
        <w:rPr>
          <w:rFonts w:asciiTheme="minorHAnsi" w:eastAsia="Calibri" w:hAnsiTheme="minorHAnsi" w:cstheme="minorHAnsi"/>
          <w:spacing w:val="0"/>
          <w:szCs w:val="22"/>
        </w:rPr>
        <w:t>,</w:t>
      </w:r>
      <w:r w:rsidR="00AC3860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wyliczonej zgodnie z ustaleniami </w:t>
      </w:r>
      <w:r w:rsidR="00C23BB2" w:rsidRPr="00815003">
        <w:rPr>
          <w:rFonts w:asciiTheme="minorHAnsi" w:eastAsia="Calibri" w:hAnsiTheme="minorHAnsi" w:cstheme="minorHAnsi"/>
          <w:spacing w:val="0"/>
          <w:szCs w:val="22"/>
        </w:rPr>
        <w:t>pkt</w:t>
      </w:r>
      <w:r w:rsidR="009B308D" w:rsidRPr="00815003">
        <w:rPr>
          <w:rFonts w:asciiTheme="minorHAnsi" w:eastAsia="Calibri" w:hAnsiTheme="minorHAnsi" w:cstheme="minorHAnsi"/>
          <w:spacing w:val="0"/>
          <w:szCs w:val="22"/>
        </w:rPr>
        <w:t> </w:t>
      </w:r>
      <w:r w:rsidR="0059108A">
        <w:rPr>
          <w:rFonts w:asciiTheme="minorHAnsi" w:eastAsia="Calibri" w:hAnsiTheme="minorHAnsi" w:cstheme="minorHAnsi"/>
          <w:spacing w:val="0"/>
          <w:szCs w:val="22"/>
        </w:rPr>
        <w:t>1</w:t>
      </w:r>
      <w:r w:rsidR="001941EC">
        <w:rPr>
          <w:rFonts w:asciiTheme="minorHAnsi" w:eastAsia="Calibri" w:hAnsiTheme="minorHAnsi" w:cstheme="minorHAnsi"/>
          <w:spacing w:val="0"/>
          <w:szCs w:val="22"/>
        </w:rPr>
        <w:t>,</w:t>
      </w:r>
      <w:r w:rsidR="00C459D2">
        <w:rPr>
          <w:rFonts w:asciiTheme="minorHAnsi" w:eastAsia="Calibri" w:hAnsiTheme="minorHAnsi" w:cstheme="minorHAnsi"/>
          <w:spacing w:val="0"/>
          <w:szCs w:val="22"/>
        </w:rPr>
        <w:t xml:space="preserve"> liczby stanowisk postojowych.</w:t>
      </w:r>
    </w:p>
    <w:p w14:paraId="03D8A484" w14:textId="45F62563" w:rsidR="001F7D16" w:rsidRPr="009252BB" w:rsidRDefault="001F7D16" w:rsidP="009252BB">
      <w:pPr>
        <w:pStyle w:val="Default"/>
        <w:spacing w:before="120" w:line="30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9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bookmarkStart w:id="3" w:name="_Ref402275907"/>
      <w:r w:rsidRPr="0081500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815003">
        <w:rPr>
          <w:rFonts w:asciiTheme="minorHAnsi" w:hAnsiTheme="minorHAnsi" w:cstheme="minorHAnsi"/>
          <w:sz w:val="22"/>
          <w:szCs w:val="22"/>
        </w:rPr>
        <w:t>zakresie</w:t>
      </w:r>
      <w:r w:rsidRPr="00815003">
        <w:rPr>
          <w:rFonts w:asciiTheme="minorHAnsi" w:hAnsiTheme="minorHAnsi" w:cstheme="minorHAnsi"/>
          <w:bCs/>
          <w:sz w:val="22"/>
          <w:szCs w:val="22"/>
        </w:rPr>
        <w:t xml:space="preserve"> granic i sposobów zagospodarowania terenów lub obiektów podlegających ochronie, ustalonych na</w:t>
      </w:r>
      <w:r w:rsidR="009252BB">
        <w:rPr>
          <w:rFonts w:asciiTheme="minorHAnsi" w:hAnsiTheme="minorHAnsi" w:cstheme="minorHAnsi"/>
          <w:bCs/>
          <w:sz w:val="22"/>
          <w:szCs w:val="22"/>
        </w:rPr>
        <w:t xml:space="preserve"> podstawie odrębnych przepisów</w:t>
      </w:r>
      <w:r w:rsidR="000B0D96">
        <w:rPr>
          <w:rFonts w:asciiTheme="minorHAnsi" w:hAnsiTheme="minorHAnsi" w:cstheme="minorHAnsi"/>
          <w:bCs/>
          <w:sz w:val="22"/>
          <w:szCs w:val="22"/>
        </w:rPr>
        <w:t>,</w:t>
      </w:r>
      <w:r w:rsidR="009252B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252BB">
        <w:rPr>
          <w:rFonts w:asciiTheme="minorHAnsi" w:hAnsiTheme="minorHAnsi" w:cstheme="minorHAnsi"/>
          <w:bCs/>
          <w:sz w:val="22"/>
          <w:szCs w:val="22"/>
        </w:rPr>
        <w:t xml:space="preserve">wskazuje się na rysunku planu strefę 50 m od stopy wału przeciwpowodziowego po stronie </w:t>
      </w:r>
      <w:proofErr w:type="spellStart"/>
      <w:r w:rsidRPr="009252BB">
        <w:rPr>
          <w:rFonts w:asciiTheme="minorHAnsi" w:hAnsiTheme="minorHAnsi" w:cstheme="minorHAnsi"/>
          <w:bCs/>
          <w:sz w:val="22"/>
          <w:szCs w:val="22"/>
        </w:rPr>
        <w:t>odpowietrznej</w:t>
      </w:r>
      <w:proofErr w:type="spellEnd"/>
      <w:r w:rsidRPr="009252BB">
        <w:rPr>
          <w:rFonts w:asciiTheme="minorHAnsi" w:hAnsiTheme="minorHAnsi" w:cstheme="minorHAnsi"/>
          <w:bCs/>
          <w:sz w:val="22"/>
          <w:szCs w:val="22"/>
        </w:rPr>
        <w:t xml:space="preserve"> wału, w granicach któ</w:t>
      </w:r>
      <w:r w:rsidR="009252BB">
        <w:rPr>
          <w:rFonts w:asciiTheme="minorHAnsi" w:hAnsiTheme="minorHAnsi" w:cstheme="minorHAnsi"/>
          <w:bCs/>
          <w:sz w:val="22"/>
          <w:szCs w:val="22"/>
        </w:rPr>
        <w:t>rej obowiązują przepisy odrębne.</w:t>
      </w:r>
    </w:p>
    <w:bookmarkEnd w:id="3"/>
    <w:p w14:paraId="0026BD4E" w14:textId="77777777" w:rsidR="00EE031A" w:rsidRPr="00815003" w:rsidRDefault="000E44E8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10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EE031A"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E031A" w:rsidRPr="00815003">
        <w:rPr>
          <w:rFonts w:asciiTheme="minorHAnsi" w:hAnsiTheme="minorHAnsi" w:cstheme="minorHAnsi"/>
          <w:sz w:val="22"/>
          <w:szCs w:val="22"/>
        </w:rPr>
        <w:t>Szczegółowe</w:t>
      </w:r>
      <w:r w:rsidR="00EE031A"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31A" w:rsidRPr="00815003">
        <w:rPr>
          <w:rFonts w:asciiTheme="minorHAnsi" w:hAnsiTheme="minorHAnsi" w:cstheme="minorHAnsi"/>
          <w:sz w:val="22"/>
          <w:szCs w:val="22"/>
        </w:rPr>
        <w:t>zasady i warunki scalania i podziału nieruchomości objętych planem:</w:t>
      </w:r>
    </w:p>
    <w:p w14:paraId="6939094A" w14:textId="77777777" w:rsidR="008E4F24" w:rsidRPr="00815003" w:rsidRDefault="008E4F24" w:rsidP="000C218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lastRenderedPageBreak/>
        <w:t>w granicach planu nie wyznacza się obszarów wymagających przeprowadzenia scalania i</w:t>
      </w:r>
      <w:r w:rsidR="0017760F" w:rsidRPr="00815003">
        <w:rPr>
          <w:rFonts w:asciiTheme="minorHAnsi" w:hAnsiTheme="minorHAnsi" w:cstheme="minorHAnsi"/>
          <w:szCs w:val="22"/>
        </w:rPr>
        <w:t> </w:t>
      </w:r>
      <w:r w:rsidRPr="00815003">
        <w:rPr>
          <w:rFonts w:asciiTheme="minorHAnsi" w:hAnsiTheme="minorHAnsi" w:cstheme="minorHAnsi"/>
          <w:szCs w:val="22"/>
        </w:rPr>
        <w:t>podziałów nieruchomości;</w:t>
      </w:r>
    </w:p>
    <w:p w14:paraId="7257C9B5" w14:textId="1E363F64" w:rsidR="00890C57" w:rsidRPr="001F76CA" w:rsidRDefault="00EE031A" w:rsidP="001F76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minimal</w:t>
      </w:r>
      <w:r w:rsidR="006E5E04" w:rsidRPr="00815003">
        <w:rPr>
          <w:rFonts w:asciiTheme="minorHAnsi" w:hAnsiTheme="minorHAnsi" w:cstheme="minorHAnsi"/>
          <w:szCs w:val="22"/>
        </w:rPr>
        <w:t xml:space="preserve">ną powierzchnię </w:t>
      </w:r>
      <w:r w:rsidR="000E44E8" w:rsidRPr="00815003">
        <w:rPr>
          <w:rFonts w:asciiTheme="minorHAnsi" w:hAnsiTheme="minorHAnsi" w:cstheme="minorHAnsi"/>
          <w:szCs w:val="22"/>
        </w:rPr>
        <w:t>nowo</w:t>
      </w:r>
      <w:r w:rsidR="000E0E21" w:rsidRPr="00815003">
        <w:rPr>
          <w:rFonts w:asciiTheme="minorHAnsi" w:hAnsiTheme="minorHAnsi" w:cstheme="minorHAnsi"/>
          <w:szCs w:val="22"/>
        </w:rPr>
        <w:t xml:space="preserve"> </w:t>
      </w:r>
      <w:r w:rsidR="000E44E8" w:rsidRPr="00815003">
        <w:rPr>
          <w:rFonts w:asciiTheme="minorHAnsi" w:hAnsiTheme="minorHAnsi" w:cstheme="minorHAnsi"/>
          <w:szCs w:val="22"/>
        </w:rPr>
        <w:t>wydzielonych działek</w:t>
      </w:r>
      <w:r w:rsidR="00D20204">
        <w:rPr>
          <w:rFonts w:asciiTheme="minorHAnsi" w:hAnsiTheme="minorHAnsi" w:cstheme="minorHAnsi"/>
          <w:szCs w:val="22"/>
        </w:rPr>
        <w:t xml:space="preserve"> budowlanych</w:t>
      </w:r>
      <w:r w:rsidR="001F76CA">
        <w:rPr>
          <w:rFonts w:asciiTheme="minorHAnsi" w:hAnsiTheme="minorHAnsi" w:cstheme="minorHAnsi"/>
          <w:szCs w:val="22"/>
        </w:rPr>
        <w:t xml:space="preserve"> d</w:t>
      </w:r>
      <w:r w:rsidR="00890C57" w:rsidRPr="001F76CA">
        <w:rPr>
          <w:rFonts w:asciiTheme="minorHAnsi" w:hAnsiTheme="minorHAnsi" w:cstheme="minorHAnsi"/>
          <w:szCs w:val="22"/>
        </w:rPr>
        <w:t>la teren</w:t>
      </w:r>
      <w:r w:rsidR="00294814" w:rsidRPr="001F76CA">
        <w:rPr>
          <w:rFonts w:asciiTheme="minorHAnsi" w:hAnsiTheme="minorHAnsi" w:cstheme="minorHAnsi"/>
          <w:szCs w:val="22"/>
        </w:rPr>
        <w:t>u</w:t>
      </w:r>
      <w:r w:rsidR="00890C57" w:rsidRPr="001F76CA">
        <w:rPr>
          <w:rFonts w:asciiTheme="minorHAnsi" w:hAnsiTheme="minorHAnsi" w:cstheme="minorHAnsi"/>
          <w:szCs w:val="22"/>
        </w:rPr>
        <w:t xml:space="preserve"> </w:t>
      </w:r>
      <w:r w:rsidR="00294814" w:rsidRPr="001F76CA">
        <w:rPr>
          <w:rFonts w:asciiTheme="minorHAnsi" w:hAnsiTheme="minorHAnsi" w:cstheme="minorHAnsi"/>
          <w:szCs w:val="22"/>
        </w:rPr>
        <w:t>oznacz</w:t>
      </w:r>
      <w:r w:rsidR="001F76CA" w:rsidRPr="001F76CA">
        <w:rPr>
          <w:rFonts w:asciiTheme="minorHAnsi" w:hAnsiTheme="minorHAnsi" w:cstheme="minorHAnsi"/>
          <w:szCs w:val="22"/>
        </w:rPr>
        <w:t>onego symbolem przeznaczenia</w:t>
      </w:r>
      <w:r w:rsidR="001F76CA">
        <w:rPr>
          <w:rFonts w:asciiTheme="minorHAnsi" w:hAnsiTheme="minorHAnsi" w:cstheme="minorHAnsi"/>
          <w:szCs w:val="22"/>
        </w:rPr>
        <w:t xml:space="preserve"> MNU</w:t>
      </w:r>
      <w:r w:rsidR="00294814" w:rsidRPr="001F76CA">
        <w:rPr>
          <w:rFonts w:asciiTheme="minorHAnsi" w:hAnsiTheme="minorHAnsi" w:cstheme="minorHAnsi"/>
          <w:szCs w:val="22"/>
        </w:rPr>
        <w:t xml:space="preserve"> </w:t>
      </w:r>
      <w:r w:rsidR="00890C57" w:rsidRPr="001F76CA">
        <w:rPr>
          <w:rFonts w:asciiTheme="minorHAnsi" w:hAnsiTheme="minorHAnsi" w:cstheme="minorHAnsi"/>
          <w:szCs w:val="22"/>
        </w:rPr>
        <w:t>– 1000</w:t>
      </w:r>
      <w:r w:rsidR="0036210A" w:rsidRPr="001F76CA">
        <w:rPr>
          <w:rFonts w:asciiTheme="minorHAnsi" w:hAnsiTheme="minorHAnsi" w:cstheme="minorHAnsi"/>
          <w:szCs w:val="22"/>
        </w:rPr>
        <w:t xml:space="preserve"> </w:t>
      </w:r>
      <w:r w:rsidR="00890C57" w:rsidRPr="001F76CA">
        <w:rPr>
          <w:rFonts w:asciiTheme="minorHAnsi" w:hAnsiTheme="minorHAnsi" w:cstheme="minorHAnsi"/>
          <w:szCs w:val="22"/>
        </w:rPr>
        <w:t>m</w:t>
      </w:r>
      <w:r w:rsidR="00890C57" w:rsidRPr="001F76CA">
        <w:rPr>
          <w:rFonts w:asciiTheme="minorHAnsi" w:hAnsiTheme="minorHAnsi" w:cstheme="minorHAnsi"/>
          <w:szCs w:val="22"/>
          <w:vertAlign w:val="superscript"/>
        </w:rPr>
        <w:t>2</w:t>
      </w:r>
      <w:r w:rsidR="001F76CA">
        <w:rPr>
          <w:rFonts w:asciiTheme="minorHAnsi" w:hAnsiTheme="minorHAnsi" w:cstheme="minorHAnsi"/>
          <w:szCs w:val="22"/>
        </w:rPr>
        <w:t>;</w:t>
      </w:r>
    </w:p>
    <w:p w14:paraId="3F2E17C4" w14:textId="222AA251" w:rsidR="00E62EAD" w:rsidRPr="001F76CA" w:rsidRDefault="00EE031A" w:rsidP="001F76C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minim</w:t>
      </w:r>
      <w:r w:rsidR="001F76CA">
        <w:rPr>
          <w:rFonts w:asciiTheme="minorHAnsi" w:hAnsiTheme="minorHAnsi" w:cstheme="minorHAnsi"/>
          <w:szCs w:val="22"/>
        </w:rPr>
        <w:t xml:space="preserve">alną szerokość frontu działki </w:t>
      </w:r>
      <w:r w:rsidR="00D20204">
        <w:rPr>
          <w:rFonts w:asciiTheme="minorHAnsi" w:hAnsiTheme="minorHAnsi" w:cstheme="minorHAnsi"/>
          <w:szCs w:val="22"/>
        </w:rPr>
        <w:t xml:space="preserve">budowlanej </w:t>
      </w:r>
      <w:r w:rsidR="00E62EAD" w:rsidRPr="001F76CA">
        <w:rPr>
          <w:rFonts w:asciiTheme="minorHAnsi" w:hAnsiTheme="minorHAnsi" w:cstheme="minorHAnsi"/>
          <w:szCs w:val="22"/>
        </w:rPr>
        <w:t>dla teren</w:t>
      </w:r>
      <w:r w:rsidR="00892D9B" w:rsidRPr="001F76CA">
        <w:rPr>
          <w:rFonts w:asciiTheme="minorHAnsi" w:hAnsiTheme="minorHAnsi" w:cstheme="minorHAnsi"/>
          <w:szCs w:val="22"/>
        </w:rPr>
        <w:t>u</w:t>
      </w:r>
      <w:r w:rsidR="00E62EAD" w:rsidRPr="001F76CA">
        <w:rPr>
          <w:rFonts w:asciiTheme="minorHAnsi" w:hAnsiTheme="minorHAnsi" w:cstheme="minorHAnsi"/>
          <w:szCs w:val="22"/>
        </w:rPr>
        <w:t xml:space="preserve"> </w:t>
      </w:r>
      <w:r w:rsidR="00892D9B" w:rsidRPr="001F76CA">
        <w:rPr>
          <w:rFonts w:asciiTheme="minorHAnsi" w:hAnsiTheme="minorHAnsi" w:cstheme="minorHAnsi"/>
          <w:szCs w:val="22"/>
        </w:rPr>
        <w:t>oznaczo</w:t>
      </w:r>
      <w:r w:rsidR="001F76CA">
        <w:rPr>
          <w:rFonts w:asciiTheme="minorHAnsi" w:hAnsiTheme="minorHAnsi" w:cstheme="minorHAnsi"/>
          <w:szCs w:val="22"/>
        </w:rPr>
        <w:t>nego symbolem przeznaczenia MNU – 20m;</w:t>
      </w:r>
    </w:p>
    <w:p w14:paraId="09793680" w14:textId="77777777" w:rsidR="00EE031A" w:rsidRPr="00815003" w:rsidRDefault="00EE031A" w:rsidP="000C218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się, iż kąt położenia granic działek w stosunku do pasa drogowego musi wynosić </w:t>
      </w:r>
      <w:r w:rsidR="0039494A" w:rsidRPr="00815003">
        <w:rPr>
          <w:rFonts w:asciiTheme="minorHAnsi" w:hAnsiTheme="minorHAnsi" w:cstheme="minorHAnsi"/>
          <w:szCs w:val="22"/>
        </w:rPr>
        <w:t>nie mniej niż</w:t>
      </w:r>
      <w:r w:rsidRPr="00815003">
        <w:rPr>
          <w:rFonts w:asciiTheme="minorHAnsi" w:hAnsiTheme="minorHAnsi" w:cstheme="minorHAnsi"/>
          <w:szCs w:val="22"/>
        </w:rPr>
        <w:t xml:space="preserve"> </w:t>
      </w:r>
      <w:r w:rsidR="00FA1A6D">
        <w:rPr>
          <w:rFonts w:asciiTheme="minorHAnsi" w:hAnsiTheme="minorHAnsi" w:cstheme="minorHAnsi"/>
          <w:szCs w:val="22"/>
        </w:rPr>
        <w:t>5</w:t>
      </w:r>
      <w:r w:rsidRPr="00815003">
        <w:rPr>
          <w:rFonts w:asciiTheme="minorHAnsi" w:hAnsiTheme="minorHAnsi" w:cstheme="minorHAnsi"/>
          <w:szCs w:val="22"/>
        </w:rPr>
        <w:t>0</w:t>
      </w:r>
      <w:r w:rsidRPr="00815003">
        <w:rPr>
          <w:rFonts w:asciiTheme="minorHAnsi" w:hAnsiTheme="minorHAnsi" w:cstheme="minorHAnsi"/>
          <w:szCs w:val="22"/>
          <w:vertAlign w:val="superscript"/>
        </w:rPr>
        <w:t>o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0A2C7424" w14:textId="58A1BFBC" w:rsidR="00EE031A" w:rsidRPr="00815003" w:rsidRDefault="00EE031A" w:rsidP="000C218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dopuszcza się uzyskiwanie w wyniku scalania i podziału nieruchomości działek </w:t>
      </w:r>
      <w:r w:rsidR="00D20204">
        <w:rPr>
          <w:rFonts w:asciiTheme="minorHAnsi" w:hAnsiTheme="minorHAnsi" w:cstheme="minorHAnsi"/>
          <w:szCs w:val="22"/>
        </w:rPr>
        <w:t xml:space="preserve">budowlanych </w:t>
      </w:r>
      <w:r w:rsidRPr="00815003">
        <w:rPr>
          <w:rFonts w:asciiTheme="minorHAnsi" w:hAnsiTheme="minorHAnsi" w:cstheme="minorHAnsi"/>
          <w:szCs w:val="22"/>
        </w:rPr>
        <w:t>o powierzchni, szerokości frontu i kącie położenia w stosunku do pasa drogowego, mniejszych niż określone w p</w:t>
      </w:r>
      <w:r w:rsidR="00C459D2">
        <w:rPr>
          <w:rFonts w:asciiTheme="minorHAnsi" w:hAnsiTheme="minorHAnsi" w:cstheme="minorHAnsi"/>
          <w:szCs w:val="22"/>
        </w:rPr>
        <w:t>kt </w:t>
      </w:r>
      <w:r w:rsidR="00294814" w:rsidRPr="00815003">
        <w:rPr>
          <w:rFonts w:asciiTheme="minorHAnsi" w:hAnsiTheme="minorHAnsi" w:cstheme="minorHAnsi"/>
          <w:szCs w:val="22"/>
        </w:rPr>
        <w:t>2-4</w:t>
      </w:r>
      <w:r w:rsidRPr="00815003">
        <w:rPr>
          <w:rFonts w:asciiTheme="minorHAnsi" w:hAnsiTheme="minorHAnsi" w:cstheme="minorHAnsi"/>
          <w:szCs w:val="22"/>
        </w:rPr>
        <w:t>, wyłącznie pod urządzenia infrastruktury technicznej</w:t>
      </w:r>
      <w:r w:rsidR="00E27E94">
        <w:rPr>
          <w:rFonts w:asciiTheme="minorHAnsi" w:hAnsiTheme="minorHAnsi" w:cstheme="minorHAnsi"/>
          <w:szCs w:val="22"/>
        </w:rPr>
        <w:t xml:space="preserve"> </w:t>
      </w:r>
      <w:r w:rsidR="00864C70">
        <w:rPr>
          <w:rFonts w:asciiTheme="minorHAnsi" w:hAnsiTheme="minorHAnsi" w:cstheme="minorHAnsi"/>
          <w:szCs w:val="22"/>
        </w:rPr>
        <w:t xml:space="preserve">lub </w:t>
      </w:r>
      <w:r w:rsidR="00E27E94">
        <w:t xml:space="preserve">w celu poprawy warunków zagospodarowania </w:t>
      </w:r>
      <w:r w:rsidR="00A62156">
        <w:t xml:space="preserve">nieruchomości </w:t>
      </w:r>
      <w:r w:rsidR="00424241">
        <w:t>przyległej</w:t>
      </w:r>
      <w:r w:rsidR="00E27E94">
        <w:t>, która nie jest uwzględniana w procedurze scalania i podziału</w:t>
      </w:r>
      <w:r w:rsidRPr="00815003">
        <w:rPr>
          <w:rFonts w:asciiTheme="minorHAnsi" w:hAnsiTheme="minorHAnsi" w:cstheme="minorHAnsi"/>
          <w:szCs w:val="22"/>
        </w:rPr>
        <w:t>.</w:t>
      </w:r>
    </w:p>
    <w:p w14:paraId="66703FEC" w14:textId="77777777" w:rsidR="00E85DC7" w:rsidRPr="00815003" w:rsidRDefault="00264553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>§</w:t>
      </w:r>
      <w:r w:rsidR="002F70D2"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11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>.</w:t>
      </w:r>
      <w:r w:rsidR="00E85DC7"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5DC7" w:rsidRPr="00815003">
        <w:rPr>
          <w:rFonts w:asciiTheme="minorHAnsi" w:hAnsiTheme="minorHAnsi" w:cstheme="minorHAnsi"/>
          <w:sz w:val="22"/>
          <w:szCs w:val="22"/>
        </w:rPr>
        <w:t>W zakresie szczególnych warunków zagospodarowania terenów oraz ograniczenia w ich użytkowaniu, w tym zakazu zabudowy:</w:t>
      </w:r>
    </w:p>
    <w:p w14:paraId="7B513F6F" w14:textId="77777777" w:rsidR="00E85DC7" w:rsidRPr="00815003" w:rsidRDefault="00E85DC7" w:rsidP="000C218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>wskazuje</w:t>
      </w:r>
      <w:r w:rsidR="00095CBD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="00095CBD" w:rsidRPr="00960062">
        <w:rPr>
          <w:rFonts w:asciiTheme="minorHAnsi" w:hAnsiTheme="minorHAnsi" w:cstheme="minorHAnsi"/>
          <w:szCs w:val="22"/>
        </w:rPr>
        <w:t>się</w:t>
      </w:r>
      <w:r w:rsidR="00095CBD" w:rsidRPr="00815003">
        <w:rPr>
          <w:rFonts w:asciiTheme="minorHAnsi" w:eastAsia="Calibri" w:hAnsiTheme="minorHAnsi" w:cstheme="minorHAnsi"/>
          <w:spacing w:val="0"/>
          <w:szCs w:val="22"/>
        </w:rPr>
        <w:t xml:space="preserve">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na rysunku planu elementy infrastruktury gazowniczej: </w:t>
      </w:r>
    </w:p>
    <w:p w14:paraId="76FB8B71" w14:textId="77777777" w:rsidR="00E85DC7" w:rsidRPr="00815003" w:rsidRDefault="00E85DC7" w:rsidP="000C218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2" w:hanging="425"/>
        <w:jc w:val="both"/>
        <w:rPr>
          <w:rFonts w:asciiTheme="minorHAnsi" w:eastAsia="Calibri" w:hAnsiTheme="minorHAnsi" w:cstheme="minorHAnsi"/>
          <w:spacing w:val="0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przebieg </w:t>
      </w:r>
      <w:r w:rsidRPr="00960062">
        <w:rPr>
          <w:rFonts w:asciiTheme="minorHAnsi" w:hAnsiTheme="minorHAnsi" w:cstheme="minorHAnsi"/>
          <w:szCs w:val="22"/>
        </w:rPr>
        <w:t>istniejącego</w:t>
      </w:r>
      <w:r w:rsidR="00C459D2">
        <w:rPr>
          <w:rFonts w:asciiTheme="minorHAnsi" w:eastAsia="Calibri" w:hAnsiTheme="minorHAnsi" w:cstheme="minorHAnsi"/>
          <w:spacing w:val="0"/>
          <w:szCs w:val="22"/>
        </w:rPr>
        <w:t xml:space="preserve"> gazociągu wysokiego ciśnienia,</w:t>
      </w:r>
    </w:p>
    <w:p w14:paraId="2B2173A6" w14:textId="6CBCEB25" w:rsidR="000B6590" w:rsidRPr="00815003" w:rsidRDefault="004D31B4" w:rsidP="000C218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2" w:hanging="425"/>
        <w:jc w:val="both"/>
        <w:rPr>
          <w:rStyle w:val="FontStyle12"/>
          <w:rFonts w:asciiTheme="minorHAnsi" w:eastAsia="Calibri" w:hAnsiTheme="minorHAnsi" w:cstheme="minorHAnsi"/>
          <w:spacing w:val="0"/>
          <w:sz w:val="22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strefę </w:t>
      </w:r>
      <w:r w:rsidRPr="00960062">
        <w:rPr>
          <w:rFonts w:asciiTheme="minorHAnsi" w:hAnsiTheme="minorHAnsi" w:cstheme="minorHAnsi"/>
          <w:szCs w:val="22"/>
        </w:rPr>
        <w:t>kontrolowaną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 wzdłuż gazociągu wysokiego ciśnienia, w obrębie której realizacja prac budowlanych i zmian zagospodaro</w:t>
      </w:r>
      <w:r w:rsidR="00C459D2">
        <w:rPr>
          <w:rFonts w:asciiTheme="minorHAnsi" w:eastAsia="Calibri" w:hAnsiTheme="minorHAnsi" w:cstheme="minorHAnsi"/>
          <w:spacing w:val="0"/>
          <w:szCs w:val="22"/>
        </w:rPr>
        <w:t>wania terenu wymaga zgodności z 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obowiązującymi przepisami odrębnymi z zakresu </w:t>
      </w:r>
      <w:r w:rsidR="00BA0795">
        <w:rPr>
          <w:rFonts w:asciiTheme="minorHAnsi" w:eastAsia="Calibri" w:hAnsiTheme="minorHAnsi" w:cstheme="minorHAnsi"/>
          <w:spacing w:val="0"/>
          <w:szCs w:val="22"/>
        </w:rPr>
        <w:t>P</w:t>
      </w:r>
      <w:r w:rsidR="00BA0795" w:rsidRPr="00815003">
        <w:rPr>
          <w:rFonts w:asciiTheme="minorHAnsi" w:eastAsia="Calibri" w:hAnsiTheme="minorHAnsi" w:cstheme="minorHAnsi"/>
          <w:spacing w:val="0"/>
          <w:szCs w:val="22"/>
        </w:rPr>
        <w:t xml:space="preserve">rawa </w:t>
      </w:r>
      <w:r w:rsidRPr="00815003">
        <w:rPr>
          <w:rFonts w:asciiTheme="minorHAnsi" w:eastAsia="Calibri" w:hAnsiTheme="minorHAnsi" w:cstheme="minorHAnsi"/>
          <w:spacing w:val="0"/>
          <w:szCs w:val="22"/>
        </w:rPr>
        <w:t>budowlanego</w:t>
      </w:r>
      <w:r w:rsidR="009C2FDF" w:rsidRPr="00815003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14:paraId="3D5E7C0D" w14:textId="497EA52D" w:rsidR="000B6590" w:rsidRPr="00815003" w:rsidRDefault="0039494A" w:rsidP="000C218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eastAsia="Calibri" w:hAnsiTheme="minorHAnsi" w:cstheme="minorHAnsi"/>
          <w:sz w:val="22"/>
          <w:szCs w:val="22"/>
        </w:rPr>
      </w:pPr>
      <w:r w:rsidRPr="00815003">
        <w:rPr>
          <w:rFonts w:asciiTheme="minorHAnsi" w:eastAsia="Calibri" w:hAnsiTheme="minorHAnsi" w:cstheme="minorHAnsi"/>
          <w:spacing w:val="0"/>
          <w:szCs w:val="22"/>
        </w:rPr>
        <w:t xml:space="preserve">dla </w:t>
      </w:r>
      <w:r w:rsidR="009C2FDF" w:rsidRPr="00815003">
        <w:rPr>
          <w:rFonts w:asciiTheme="minorHAnsi" w:hAnsiTheme="minorHAnsi" w:cstheme="minorHAnsi"/>
          <w:szCs w:val="22"/>
        </w:rPr>
        <w:t xml:space="preserve">terenów położonych </w:t>
      </w:r>
      <w:r w:rsidR="00991769">
        <w:rPr>
          <w:rFonts w:asciiTheme="minorHAnsi" w:hAnsiTheme="minorHAnsi" w:cstheme="minorHAnsi"/>
          <w:szCs w:val="22"/>
        </w:rPr>
        <w:t>w strefie ochronnej od wału przeciwpowodziowego</w:t>
      </w:r>
      <w:r w:rsidR="009C2FDF" w:rsidRPr="00815003">
        <w:rPr>
          <w:rFonts w:asciiTheme="minorHAnsi" w:hAnsiTheme="minorHAnsi" w:cstheme="minorHAnsi"/>
          <w:szCs w:val="22"/>
        </w:rPr>
        <w:t>, zgodnie z</w:t>
      </w:r>
      <w:r w:rsidRPr="00815003">
        <w:rPr>
          <w:rFonts w:asciiTheme="minorHAnsi" w:hAnsiTheme="minorHAnsi" w:cstheme="minorHAnsi"/>
          <w:szCs w:val="22"/>
        </w:rPr>
        <w:t> </w:t>
      </w:r>
      <w:r w:rsidR="009C2FDF" w:rsidRPr="00815003">
        <w:rPr>
          <w:rFonts w:asciiTheme="minorHAnsi" w:hAnsiTheme="minorHAnsi" w:cstheme="minorHAnsi"/>
          <w:szCs w:val="22"/>
        </w:rPr>
        <w:t>rysunkiem planu, m</w:t>
      </w:r>
      <w:r w:rsidR="002F70D2" w:rsidRPr="00815003">
        <w:rPr>
          <w:rFonts w:asciiTheme="minorHAnsi" w:hAnsiTheme="minorHAnsi" w:cstheme="minorHAnsi"/>
          <w:szCs w:val="22"/>
        </w:rPr>
        <w:t>ają zastosowanie ograniczenia w </w:t>
      </w:r>
      <w:r w:rsidR="009C2FDF" w:rsidRPr="00815003">
        <w:rPr>
          <w:rFonts w:asciiTheme="minorHAnsi" w:hAnsiTheme="minorHAnsi" w:cstheme="minorHAnsi"/>
          <w:szCs w:val="22"/>
        </w:rPr>
        <w:t>zagospodarowaniu wynikające z</w:t>
      </w:r>
      <w:r w:rsidRPr="00815003">
        <w:rPr>
          <w:rFonts w:asciiTheme="minorHAnsi" w:hAnsiTheme="minorHAnsi" w:cstheme="minorHAnsi"/>
          <w:szCs w:val="22"/>
        </w:rPr>
        <w:t> </w:t>
      </w:r>
      <w:r w:rsidR="009C2FDF" w:rsidRPr="00815003">
        <w:rPr>
          <w:rFonts w:asciiTheme="minorHAnsi" w:hAnsiTheme="minorHAnsi" w:cstheme="minorHAnsi"/>
          <w:szCs w:val="22"/>
        </w:rPr>
        <w:t xml:space="preserve">przepisów </w:t>
      </w:r>
      <w:r w:rsidR="002E1E24" w:rsidRPr="00815003">
        <w:rPr>
          <w:rFonts w:asciiTheme="minorHAnsi" w:hAnsiTheme="minorHAnsi" w:cstheme="minorHAnsi"/>
          <w:szCs w:val="22"/>
        </w:rPr>
        <w:t xml:space="preserve">Prawa </w:t>
      </w:r>
      <w:r w:rsidR="009C2FDF" w:rsidRPr="00815003">
        <w:rPr>
          <w:rFonts w:asciiTheme="minorHAnsi" w:hAnsiTheme="minorHAnsi" w:cstheme="minorHAnsi"/>
          <w:szCs w:val="22"/>
        </w:rPr>
        <w:t>wodnego</w:t>
      </w:r>
      <w:r w:rsidR="00991769">
        <w:rPr>
          <w:rFonts w:asciiTheme="minorHAnsi" w:hAnsiTheme="minorHAnsi" w:cstheme="minorHAnsi"/>
          <w:szCs w:val="22"/>
        </w:rPr>
        <w:t xml:space="preserve"> oraz ustalenia zawarte w § 7</w:t>
      </w:r>
      <w:r w:rsidR="00D719A2" w:rsidRPr="00815003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14:paraId="6CC9C2E8" w14:textId="2695D4D8" w:rsidR="00E11546" w:rsidRPr="00960062" w:rsidRDefault="008C6AF5" w:rsidP="000C218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</w:t>
      </w:r>
      <w:r w:rsidRPr="00960062">
        <w:t>się</w:t>
      </w:r>
      <w:r w:rsidRPr="00815003">
        <w:rPr>
          <w:rFonts w:asciiTheme="minorHAnsi" w:hAnsiTheme="minorHAnsi" w:cstheme="minorHAnsi"/>
          <w:szCs w:val="22"/>
        </w:rPr>
        <w:t>, zgodnie z rysunkiem planu, strefę ograniczonego sytuowania budynków od granicy lasu</w:t>
      </w:r>
      <w:r w:rsidR="0039494A" w:rsidRPr="00815003">
        <w:rPr>
          <w:rFonts w:asciiTheme="minorHAnsi" w:hAnsiTheme="minorHAnsi" w:cstheme="minorHAnsi"/>
          <w:szCs w:val="22"/>
        </w:rPr>
        <w:t xml:space="preserve"> o szerokości 12 metrów</w:t>
      </w:r>
      <w:r w:rsidRPr="00815003">
        <w:rPr>
          <w:rFonts w:asciiTheme="minorHAnsi" w:hAnsiTheme="minorHAnsi" w:cstheme="minorHAnsi"/>
          <w:szCs w:val="22"/>
        </w:rPr>
        <w:t>, w której obowiązują ograniczenia odległości w</w:t>
      </w:r>
      <w:r w:rsidR="0058138A" w:rsidRPr="00815003">
        <w:rPr>
          <w:rFonts w:asciiTheme="minorHAnsi" w:hAnsiTheme="minorHAnsi" w:cstheme="minorHAnsi"/>
          <w:szCs w:val="22"/>
        </w:rPr>
        <w:t> </w:t>
      </w:r>
      <w:r w:rsidRPr="00815003">
        <w:rPr>
          <w:rFonts w:asciiTheme="minorHAnsi" w:hAnsiTheme="minorHAnsi" w:cstheme="minorHAnsi"/>
          <w:szCs w:val="22"/>
        </w:rPr>
        <w:t xml:space="preserve">realizacji budynków od granicy lasu zgodnie z przepisami odrębnymi z zakresu </w:t>
      </w:r>
      <w:r w:rsidR="00BA0795">
        <w:rPr>
          <w:rFonts w:asciiTheme="minorHAnsi" w:hAnsiTheme="minorHAnsi" w:cstheme="minorHAnsi"/>
          <w:szCs w:val="22"/>
        </w:rPr>
        <w:t>P</w:t>
      </w:r>
      <w:r w:rsidR="00BA0795" w:rsidRPr="00815003">
        <w:rPr>
          <w:rFonts w:asciiTheme="minorHAnsi" w:hAnsiTheme="minorHAnsi" w:cstheme="minorHAnsi"/>
          <w:szCs w:val="22"/>
        </w:rPr>
        <w:t xml:space="preserve">rawa </w:t>
      </w:r>
      <w:r w:rsidRPr="00815003">
        <w:rPr>
          <w:rFonts w:asciiTheme="minorHAnsi" w:hAnsiTheme="minorHAnsi" w:cstheme="minorHAnsi"/>
          <w:szCs w:val="22"/>
        </w:rPr>
        <w:t>budowlanego</w:t>
      </w:r>
      <w:r w:rsidR="00D719A2" w:rsidRPr="00815003">
        <w:rPr>
          <w:rFonts w:asciiTheme="minorHAnsi" w:hAnsiTheme="minorHAnsi" w:cstheme="minorHAnsi"/>
          <w:szCs w:val="22"/>
        </w:rPr>
        <w:t>.</w:t>
      </w:r>
    </w:p>
    <w:p w14:paraId="1347235D" w14:textId="1300B802" w:rsidR="00264553" w:rsidRPr="00815003" w:rsidRDefault="00E85DC7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>§</w:t>
      </w:r>
      <w:r w:rsidR="002F70D2" w:rsidRPr="00815003">
        <w:rPr>
          <w:rFonts w:asciiTheme="minorHAnsi" w:hAnsiTheme="minorHAnsi" w:cstheme="minorHAnsi"/>
          <w:b/>
          <w:sz w:val="22"/>
          <w:szCs w:val="22"/>
        </w:rPr>
        <w:t> 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12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>.</w:t>
      </w:r>
      <w:r w:rsidR="0037237E">
        <w:rPr>
          <w:rFonts w:asciiTheme="minorHAnsi" w:hAnsiTheme="minorHAnsi" w:cstheme="minorHAnsi"/>
          <w:b/>
          <w:sz w:val="22"/>
          <w:szCs w:val="22"/>
        </w:rPr>
        <w:t> </w:t>
      </w:r>
      <w:r w:rsidR="0037237E">
        <w:rPr>
          <w:rFonts w:asciiTheme="minorHAnsi" w:hAnsiTheme="minorHAnsi" w:cstheme="minorHAnsi"/>
          <w:sz w:val="22"/>
          <w:szCs w:val="22"/>
        </w:rPr>
        <w:t>1. </w:t>
      </w:r>
      <w:r w:rsidR="00264553" w:rsidRPr="00815003">
        <w:rPr>
          <w:rFonts w:asciiTheme="minorHAnsi" w:hAnsiTheme="minorHAnsi" w:cstheme="minorHAnsi"/>
          <w:sz w:val="22"/>
          <w:szCs w:val="22"/>
        </w:rPr>
        <w:t xml:space="preserve">W zakresie zasad modernizacji, rozbudowy i budowy systemów </w:t>
      </w:r>
      <w:r w:rsidR="001C6550" w:rsidRPr="00815003">
        <w:rPr>
          <w:rFonts w:asciiTheme="minorHAnsi" w:hAnsiTheme="minorHAnsi" w:cstheme="minorHAnsi"/>
          <w:sz w:val="22"/>
          <w:szCs w:val="22"/>
        </w:rPr>
        <w:t>komunikacji i </w:t>
      </w:r>
      <w:r w:rsidR="00264553" w:rsidRPr="00815003">
        <w:rPr>
          <w:rFonts w:asciiTheme="minorHAnsi" w:hAnsiTheme="minorHAnsi" w:cstheme="minorHAnsi"/>
          <w:sz w:val="22"/>
          <w:szCs w:val="22"/>
        </w:rPr>
        <w:t>infrastruktury technicznej:</w:t>
      </w:r>
    </w:p>
    <w:p w14:paraId="2B245B9C" w14:textId="77777777" w:rsidR="00264553" w:rsidRPr="00815003" w:rsidRDefault="00264553" w:rsidP="000C218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dopuszcza się zachowanie i użytkowanie istniejących urządzeń infrastruktury technicznej, a także ich remont lub przebudowę;</w:t>
      </w:r>
    </w:p>
    <w:p w14:paraId="2CDB4BAF" w14:textId="77777777" w:rsidR="00264553" w:rsidRPr="00815003" w:rsidRDefault="00264553" w:rsidP="000C218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ustala się lokalizowanie urządzeń infrastruktury technicznej w liniach rozgraniczających dróg </w:t>
      </w:r>
      <w:r w:rsidRPr="00960062">
        <w:t>publicznych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, z zastrzeżeniem pkt</w:t>
      </w:r>
      <w:r w:rsidR="006C65E2">
        <w:rPr>
          <w:rStyle w:val="FontStyle12"/>
          <w:rFonts w:asciiTheme="minorHAnsi" w:hAnsiTheme="minorHAnsi" w:cstheme="minorHAnsi"/>
          <w:sz w:val="22"/>
          <w:szCs w:val="22"/>
        </w:rPr>
        <w:t> </w:t>
      </w:r>
      <w:r w:rsidR="00D83CA3">
        <w:rPr>
          <w:rStyle w:val="FontStyle12"/>
          <w:rFonts w:asciiTheme="minorHAnsi" w:hAnsiTheme="minorHAnsi" w:cstheme="minorHAnsi"/>
          <w:sz w:val="22"/>
          <w:szCs w:val="22"/>
        </w:rPr>
        <w:t>3;</w:t>
      </w:r>
    </w:p>
    <w:p w14:paraId="73F35482" w14:textId="77777777" w:rsidR="00264553" w:rsidRDefault="00264553" w:rsidP="000C218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szCs w:val="22"/>
        </w:rPr>
        <w:t>przy braku możliwości lokalizowania urządzeń infrastruktury technicznej w liniach rozgraniczających dróg publicznych, dopuszcza się ich lokalizowanie w liniach rozgraniczających terenów przeznaczonych na inne cele</w:t>
      </w:r>
      <w:r w:rsidR="0030406B" w:rsidRPr="00815003">
        <w:rPr>
          <w:rFonts w:asciiTheme="minorHAnsi" w:hAnsiTheme="minorHAnsi" w:cstheme="minorHAnsi"/>
          <w:szCs w:val="22"/>
        </w:rPr>
        <w:t>,</w:t>
      </w:r>
      <w:r w:rsidR="006C65E2">
        <w:rPr>
          <w:rFonts w:asciiTheme="minorHAnsi" w:hAnsiTheme="minorHAnsi" w:cstheme="minorHAnsi"/>
          <w:szCs w:val="22"/>
        </w:rPr>
        <w:t xml:space="preserve"> tj. niewymienionych w pkt </w:t>
      </w:r>
      <w:r w:rsidRPr="00815003">
        <w:rPr>
          <w:rFonts w:asciiTheme="minorHAnsi" w:hAnsiTheme="minorHAnsi" w:cstheme="minorHAnsi"/>
          <w:szCs w:val="22"/>
        </w:rPr>
        <w:t>2</w:t>
      </w:r>
      <w:r w:rsidR="0030406B" w:rsidRPr="00815003">
        <w:rPr>
          <w:rFonts w:asciiTheme="minorHAnsi" w:hAnsiTheme="minorHAnsi" w:cstheme="minorHAnsi"/>
          <w:szCs w:val="22"/>
        </w:rPr>
        <w:t>,</w:t>
      </w:r>
      <w:r w:rsidR="00C42E6D" w:rsidRPr="00815003">
        <w:rPr>
          <w:rFonts w:asciiTheme="minorHAnsi" w:hAnsiTheme="minorHAnsi" w:cstheme="minorHAnsi"/>
          <w:szCs w:val="22"/>
        </w:rPr>
        <w:t xml:space="preserve"> </w:t>
      </w:r>
      <w:r w:rsidR="009501A1" w:rsidRPr="00815003">
        <w:rPr>
          <w:rFonts w:asciiTheme="minorHAnsi" w:hAnsiTheme="minorHAnsi" w:cstheme="minorHAnsi"/>
          <w:szCs w:val="22"/>
        </w:rPr>
        <w:t>w </w:t>
      </w:r>
      <w:r w:rsidRPr="00815003">
        <w:rPr>
          <w:rFonts w:asciiTheme="minorHAnsi" w:hAnsiTheme="minorHAnsi" w:cstheme="minorHAnsi"/>
          <w:szCs w:val="22"/>
        </w:rPr>
        <w:t xml:space="preserve">sposób niekolidujący z istniejącą lub projektowaną zabudową i zagospodarowaniem terenu oraz zgodnie z przepisami odrębnymi i w miejscach dostępnych dla właściwych </w:t>
      </w:r>
      <w:r w:rsidRPr="00E27E94">
        <w:rPr>
          <w:rStyle w:val="FontStyle12"/>
          <w:rFonts w:asciiTheme="minorHAnsi" w:hAnsiTheme="minorHAnsi" w:cstheme="minorHAnsi"/>
          <w:sz w:val="22"/>
          <w:szCs w:val="22"/>
        </w:rPr>
        <w:t>służb eksploatacyjnych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14:paraId="1966823F" w14:textId="3CD7B575" w:rsidR="00E27E94" w:rsidRPr="00815003" w:rsidRDefault="00E27E94" w:rsidP="000C218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E27E94">
        <w:rPr>
          <w:rStyle w:val="FontStyle12"/>
          <w:rFonts w:asciiTheme="minorHAnsi" w:hAnsiTheme="minorHAnsi" w:cstheme="minorHAnsi"/>
          <w:sz w:val="22"/>
          <w:szCs w:val="22"/>
        </w:rPr>
        <w:lastRenderedPageBreak/>
        <w:t>dopuszcza się, dla każdego terenu, wydzielenie dróg wewnętrznych, o ile takie przeznaczenie jest dopuszczone w przepisach szczegółowych, o szerokości nie mniejszej niż</w:t>
      </w:r>
      <w:r>
        <w:rPr>
          <w:rStyle w:val="FontStyle12"/>
          <w:rFonts w:asciiTheme="minorHAnsi" w:hAnsiTheme="minorHAnsi" w:cstheme="minorHAnsi"/>
          <w:sz w:val="22"/>
          <w:szCs w:val="22"/>
        </w:rPr>
        <w:t xml:space="preserve"> 6</w:t>
      </w:r>
      <w:r w:rsidR="0031717E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2"/>
          <w:rFonts w:asciiTheme="minorHAnsi" w:hAnsiTheme="minorHAnsi" w:cstheme="minorHAnsi"/>
          <w:sz w:val="22"/>
          <w:szCs w:val="22"/>
        </w:rPr>
        <w:t>m;</w:t>
      </w:r>
    </w:p>
    <w:p w14:paraId="58FDFA8F" w14:textId="77777777" w:rsidR="001F15B3" w:rsidRPr="00815003" w:rsidRDefault="00C42E6D" w:rsidP="000C218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ustala </w:t>
      </w:r>
      <w:r w:rsidRPr="00960062">
        <w:t>się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powiązanie poszczególnych sieci infrastruktury technicznej z</w:t>
      </w:r>
      <w:r w:rsidR="00F105F2"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układem 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zewnętrznym tych sieci.</w:t>
      </w:r>
    </w:p>
    <w:p w14:paraId="22821931" w14:textId="77777777" w:rsidR="00264553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2. </w:t>
      </w:r>
      <w:r w:rsidR="00264553" w:rsidRPr="00815003">
        <w:rPr>
          <w:rFonts w:asciiTheme="minorHAnsi" w:hAnsiTheme="minorHAnsi" w:cstheme="minorHAnsi"/>
          <w:bCs/>
          <w:szCs w:val="22"/>
        </w:rPr>
        <w:t>W zakresie zaopatrzenia w wodę:</w:t>
      </w:r>
    </w:p>
    <w:p w14:paraId="740D2D16" w14:textId="77777777" w:rsidR="00264553" w:rsidRPr="00815003" w:rsidRDefault="007948E3" w:rsidP="000C218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960062">
        <w:t>ustala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się</w:t>
      </w:r>
      <w:r w:rsidR="00264553"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zaopatrzenie w wodę obiektów budowlanych z sieci wodociągowej;</w:t>
      </w:r>
    </w:p>
    <w:p w14:paraId="38879F5A" w14:textId="77777777" w:rsidR="00264553" w:rsidRPr="00815003" w:rsidRDefault="007948E3" w:rsidP="000C218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ustala</w:t>
      </w:r>
      <w:r w:rsidRPr="00815003">
        <w:rPr>
          <w:rFonts w:asciiTheme="minorHAnsi" w:hAnsiTheme="minorHAnsi" w:cstheme="minorHAnsi"/>
          <w:szCs w:val="22"/>
        </w:rPr>
        <w:t xml:space="preserve"> się jako docelowe </w:t>
      </w:r>
      <w:r w:rsidR="00264553" w:rsidRPr="00815003">
        <w:rPr>
          <w:rFonts w:asciiTheme="minorHAnsi" w:hAnsiTheme="minorHAnsi" w:cstheme="minorHAnsi"/>
          <w:szCs w:val="22"/>
        </w:rPr>
        <w:t>źród</w:t>
      </w:r>
      <w:r w:rsidR="006B0B61" w:rsidRPr="00815003">
        <w:rPr>
          <w:rFonts w:asciiTheme="minorHAnsi" w:hAnsiTheme="minorHAnsi" w:cstheme="minorHAnsi"/>
          <w:szCs w:val="22"/>
        </w:rPr>
        <w:t xml:space="preserve">ło zasilania sieci wodociągowe </w:t>
      </w:r>
      <w:r w:rsidR="00264553" w:rsidRPr="00815003">
        <w:rPr>
          <w:rFonts w:asciiTheme="minorHAnsi" w:hAnsiTheme="minorHAnsi" w:cstheme="minorHAnsi"/>
          <w:szCs w:val="22"/>
        </w:rPr>
        <w:t>oraz zbiorcze przewody wodociągowe zlokalizowane w obszarze planu;</w:t>
      </w:r>
    </w:p>
    <w:p w14:paraId="45F90B00" w14:textId="77777777" w:rsidR="0007776B" w:rsidRPr="00815003" w:rsidRDefault="0007776B" w:rsidP="000C218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tymczasowo</w:t>
      </w:r>
      <w:r w:rsidRPr="00815003">
        <w:rPr>
          <w:rFonts w:asciiTheme="minorHAnsi" w:hAnsiTheme="minorHAnsi" w:cstheme="minorHAnsi"/>
          <w:szCs w:val="22"/>
        </w:rPr>
        <w:t>, w razie braku warunków przyłączenia sieci wodociągowej, dopuszcza się do czasu realizacji sieci wodociągowej, budowę i pobór wody do celów bytowych z indywidualnych ujęć wody;</w:t>
      </w:r>
    </w:p>
    <w:p w14:paraId="7E27C787" w14:textId="77777777" w:rsidR="00264553" w:rsidRPr="00815003" w:rsidRDefault="00264553" w:rsidP="000C2184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się minimalną średnicę przewodów </w:t>
      </w:r>
      <w:r w:rsidR="00C42E6D" w:rsidRPr="00815003">
        <w:rPr>
          <w:rFonts w:asciiTheme="minorHAnsi" w:hAnsiTheme="minorHAnsi" w:cstheme="minorHAnsi"/>
          <w:szCs w:val="22"/>
        </w:rPr>
        <w:t>sieci wodociągowej</w:t>
      </w:r>
      <w:r w:rsidR="0030406B" w:rsidRPr="00815003">
        <w:rPr>
          <w:rFonts w:asciiTheme="minorHAnsi" w:hAnsiTheme="minorHAnsi" w:cstheme="minorHAnsi"/>
          <w:szCs w:val="22"/>
        </w:rPr>
        <w:t xml:space="preserve"> -</w:t>
      </w:r>
      <w:r w:rsidR="00C42E6D" w:rsidRPr="00815003">
        <w:rPr>
          <w:rFonts w:asciiTheme="minorHAnsi" w:hAnsiTheme="minorHAnsi" w:cstheme="minorHAnsi"/>
          <w:szCs w:val="22"/>
        </w:rPr>
        <w:t xml:space="preserve"> 9</w:t>
      </w:r>
      <w:r w:rsidRPr="00815003">
        <w:rPr>
          <w:rFonts w:asciiTheme="minorHAnsi" w:hAnsiTheme="minorHAnsi" w:cstheme="minorHAnsi"/>
          <w:szCs w:val="22"/>
        </w:rPr>
        <w:t>0 mm.</w:t>
      </w:r>
    </w:p>
    <w:p w14:paraId="571E7FA7" w14:textId="77777777" w:rsidR="00264553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3. </w:t>
      </w:r>
      <w:r w:rsidR="00264553" w:rsidRPr="00815003">
        <w:rPr>
          <w:rFonts w:asciiTheme="minorHAnsi" w:hAnsiTheme="minorHAnsi" w:cstheme="minorHAnsi"/>
          <w:bCs/>
          <w:szCs w:val="22"/>
        </w:rPr>
        <w:t xml:space="preserve">W zakresie </w:t>
      </w:r>
      <w:r w:rsidR="00264553" w:rsidRPr="00815003">
        <w:rPr>
          <w:rFonts w:asciiTheme="minorHAnsi" w:hAnsiTheme="minorHAnsi" w:cstheme="minorHAnsi"/>
          <w:szCs w:val="22"/>
        </w:rPr>
        <w:t>odprowadzania</w:t>
      </w:r>
      <w:r w:rsidR="00264553" w:rsidRPr="00815003">
        <w:rPr>
          <w:rFonts w:asciiTheme="minorHAnsi" w:hAnsiTheme="minorHAnsi" w:cstheme="minorHAnsi"/>
          <w:bCs/>
          <w:szCs w:val="22"/>
        </w:rPr>
        <w:t xml:space="preserve"> ścieków:</w:t>
      </w:r>
    </w:p>
    <w:p w14:paraId="4813FC04" w14:textId="77777777" w:rsidR="00264553" w:rsidRPr="00815003" w:rsidRDefault="00264553" w:rsidP="000C218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dla całego obszaru planu ustala się odprowadzenie ścieków komunalnych poprzez sieć </w:t>
      </w: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kanalizacji</w:t>
      </w:r>
      <w:r w:rsidRPr="00815003">
        <w:rPr>
          <w:rFonts w:asciiTheme="minorHAnsi" w:hAnsiTheme="minorHAnsi" w:cstheme="minorHAnsi"/>
          <w:szCs w:val="22"/>
        </w:rPr>
        <w:t xml:space="preserve"> sanitarnej</w:t>
      </w:r>
      <w:r w:rsidR="00C42E6D" w:rsidRPr="00815003">
        <w:rPr>
          <w:rFonts w:asciiTheme="minorHAnsi" w:hAnsiTheme="minorHAnsi" w:cstheme="minorHAnsi"/>
          <w:szCs w:val="22"/>
        </w:rPr>
        <w:t xml:space="preserve"> do komunalnej oczyszczalni ścieków zlokalizowanej poza obszarem planu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41B7F0D5" w14:textId="77777777" w:rsidR="00264553" w:rsidRPr="00815003" w:rsidRDefault="00264553" w:rsidP="000C218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ustala</w:t>
      </w:r>
      <w:r w:rsidRPr="00815003">
        <w:rPr>
          <w:rFonts w:asciiTheme="minorHAnsi" w:hAnsiTheme="minorHAnsi" w:cstheme="minorHAnsi"/>
          <w:szCs w:val="22"/>
        </w:rPr>
        <w:t xml:space="preserve"> się minimalną średnicę przewodów sieci kanalizacyjnej </w:t>
      </w:r>
      <w:r w:rsidR="00FD74F8" w:rsidRPr="00815003">
        <w:rPr>
          <w:rFonts w:asciiTheme="minorHAnsi" w:hAnsiTheme="minorHAnsi" w:cstheme="minorHAnsi"/>
          <w:szCs w:val="22"/>
        </w:rPr>
        <w:t>grawitacyjnej –</w:t>
      </w:r>
      <w:r w:rsidR="009501A1" w:rsidRPr="00815003">
        <w:rPr>
          <w:rFonts w:asciiTheme="minorHAnsi" w:hAnsiTheme="minorHAnsi" w:cstheme="minorHAnsi"/>
          <w:szCs w:val="22"/>
        </w:rPr>
        <w:t xml:space="preserve"> </w:t>
      </w:r>
      <w:r w:rsidR="00FD74F8" w:rsidRPr="00815003">
        <w:rPr>
          <w:rFonts w:asciiTheme="minorHAnsi" w:hAnsiTheme="minorHAnsi" w:cstheme="minorHAnsi"/>
          <w:szCs w:val="22"/>
        </w:rPr>
        <w:t xml:space="preserve">160 </w:t>
      </w:r>
      <w:r w:rsidRPr="00815003">
        <w:rPr>
          <w:rFonts w:asciiTheme="minorHAnsi" w:hAnsiTheme="minorHAnsi" w:cstheme="minorHAnsi"/>
          <w:szCs w:val="22"/>
        </w:rPr>
        <w:t>mm</w:t>
      </w:r>
      <w:r w:rsidR="00FD74F8" w:rsidRPr="00815003">
        <w:rPr>
          <w:rFonts w:asciiTheme="minorHAnsi" w:hAnsiTheme="minorHAnsi" w:cstheme="minorHAnsi"/>
          <w:szCs w:val="22"/>
        </w:rPr>
        <w:t xml:space="preserve"> lub tłoczonej –</w:t>
      </w:r>
      <w:r w:rsidR="009501A1" w:rsidRPr="00815003">
        <w:rPr>
          <w:rFonts w:asciiTheme="minorHAnsi" w:hAnsiTheme="minorHAnsi" w:cstheme="minorHAnsi"/>
          <w:strike/>
          <w:szCs w:val="22"/>
        </w:rPr>
        <w:t xml:space="preserve"> </w:t>
      </w:r>
      <w:r w:rsidR="00FD74F8" w:rsidRPr="00815003">
        <w:rPr>
          <w:rFonts w:asciiTheme="minorHAnsi" w:hAnsiTheme="minorHAnsi" w:cstheme="minorHAnsi"/>
          <w:szCs w:val="22"/>
        </w:rPr>
        <w:t>50mm</w:t>
      </w:r>
      <w:r w:rsidRPr="00815003">
        <w:rPr>
          <w:rFonts w:asciiTheme="minorHAnsi" w:hAnsiTheme="minorHAnsi" w:cstheme="minorHAnsi"/>
          <w:szCs w:val="22"/>
        </w:rPr>
        <w:t>.</w:t>
      </w:r>
    </w:p>
    <w:p w14:paraId="489EEAE1" w14:textId="77777777" w:rsidR="00264553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4. </w:t>
      </w:r>
      <w:r w:rsidR="00264553" w:rsidRPr="00815003">
        <w:rPr>
          <w:rFonts w:asciiTheme="minorHAnsi" w:hAnsiTheme="minorHAnsi" w:cstheme="minorHAnsi"/>
          <w:szCs w:val="22"/>
        </w:rPr>
        <w:t xml:space="preserve">W </w:t>
      </w:r>
      <w:r w:rsidR="00264553" w:rsidRPr="00815003">
        <w:rPr>
          <w:rFonts w:asciiTheme="minorHAnsi" w:hAnsiTheme="minorHAnsi" w:cstheme="minorHAnsi"/>
          <w:bCs/>
          <w:szCs w:val="22"/>
        </w:rPr>
        <w:t>zakresie</w:t>
      </w:r>
      <w:r w:rsidR="00264553" w:rsidRPr="00815003">
        <w:rPr>
          <w:rFonts w:asciiTheme="minorHAnsi" w:hAnsiTheme="minorHAnsi" w:cstheme="minorHAnsi"/>
          <w:szCs w:val="22"/>
        </w:rPr>
        <w:t xml:space="preserve"> </w:t>
      </w:r>
      <w:r w:rsidR="00264553" w:rsidRPr="00B63BAA">
        <w:rPr>
          <w:rFonts w:asciiTheme="minorHAnsi" w:hAnsiTheme="minorHAnsi" w:cstheme="minorHAnsi"/>
          <w:bCs/>
          <w:szCs w:val="22"/>
        </w:rPr>
        <w:t>odprowadzenia</w:t>
      </w:r>
      <w:r w:rsidR="00264553" w:rsidRPr="00815003">
        <w:rPr>
          <w:rFonts w:asciiTheme="minorHAnsi" w:hAnsiTheme="minorHAnsi" w:cstheme="minorHAnsi"/>
          <w:szCs w:val="22"/>
        </w:rPr>
        <w:t xml:space="preserve"> wód opadowych lub roztopowych:</w:t>
      </w:r>
    </w:p>
    <w:p w14:paraId="13A588DE" w14:textId="77777777" w:rsidR="00FD74F8" w:rsidRPr="00815003" w:rsidRDefault="00FD74F8" w:rsidP="000C218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Calibr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się odprowadzanie wód opadowych i roztopowych </w:t>
      </w:r>
      <w:r w:rsidRPr="00815003">
        <w:rPr>
          <w:rFonts w:asciiTheme="minorHAnsi" w:eastAsia="Calibri" w:hAnsiTheme="minorHAnsi" w:cstheme="minorHAnsi"/>
          <w:szCs w:val="22"/>
        </w:rPr>
        <w:t xml:space="preserve">do ziemi w granicach działki </w:t>
      </w:r>
      <w:r w:rsidRPr="00960062">
        <w:rPr>
          <w:rFonts w:eastAsia="Calibri"/>
        </w:rPr>
        <w:t>budowlanej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508058EE" w14:textId="77777777" w:rsidR="00FD74F8" w:rsidRPr="00815003" w:rsidRDefault="00FD74F8" w:rsidP="000C218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dopuszcza</w:t>
      </w:r>
      <w:r w:rsidRPr="00815003">
        <w:rPr>
          <w:rFonts w:asciiTheme="minorHAnsi" w:hAnsiTheme="minorHAnsi" w:cstheme="minorHAnsi"/>
          <w:szCs w:val="22"/>
        </w:rPr>
        <w:t xml:space="preserve"> się odprowadzanie wód opadowych i roztopowych z powierzchni szczelnych do sieci kanalizacji deszczowej;</w:t>
      </w:r>
    </w:p>
    <w:p w14:paraId="66E089B6" w14:textId="77777777" w:rsidR="00FD74F8" w:rsidRPr="00815003" w:rsidRDefault="00FD74F8" w:rsidP="000C2184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ustala</w:t>
      </w:r>
      <w:r w:rsidRPr="00815003">
        <w:rPr>
          <w:rFonts w:asciiTheme="minorHAnsi" w:hAnsiTheme="minorHAnsi" w:cstheme="minorHAnsi"/>
          <w:szCs w:val="22"/>
        </w:rPr>
        <w:t xml:space="preserve"> się minimalną średnicę przewod</w:t>
      </w:r>
      <w:r w:rsidR="009501A1" w:rsidRPr="00815003">
        <w:rPr>
          <w:rFonts w:asciiTheme="minorHAnsi" w:hAnsiTheme="minorHAnsi" w:cstheme="minorHAnsi"/>
          <w:szCs w:val="22"/>
        </w:rPr>
        <w:t>ów sieci kanalizacji deszczowej</w:t>
      </w:r>
      <w:r w:rsidR="00AC3860" w:rsidRPr="00815003">
        <w:rPr>
          <w:rFonts w:asciiTheme="minorHAnsi" w:hAnsiTheme="minorHAnsi" w:cstheme="minorHAnsi"/>
          <w:szCs w:val="22"/>
        </w:rPr>
        <w:t xml:space="preserve">- </w:t>
      </w:r>
      <w:r w:rsidRPr="00815003">
        <w:rPr>
          <w:rFonts w:asciiTheme="minorHAnsi" w:hAnsiTheme="minorHAnsi" w:cstheme="minorHAnsi"/>
          <w:szCs w:val="22"/>
        </w:rPr>
        <w:t>200 mm.</w:t>
      </w:r>
    </w:p>
    <w:p w14:paraId="4F0FF07F" w14:textId="77777777" w:rsidR="00264553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5. </w:t>
      </w:r>
      <w:r w:rsidR="00264553" w:rsidRPr="00815003">
        <w:rPr>
          <w:rFonts w:asciiTheme="minorHAnsi" w:hAnsiTheme="minorHAnsi" w:cstheme="minorHAnsi"/>
          <w:bCs/>
          <w:szCs w:val="22"/>
        </w:rPr>
        <w:t>W zakresie zaopatrzenia w ciepło:</w:t>
      </w:r>
    </w:p>
    <w:p w14:paraId="318A08C3" w14:textId="4702635A" w:rsidR="00264553" w:rsidRPr="00815003" w:rsidRDefault="00264553" w:rsidP="000C218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425"/>
        <w:jc w:val="both"/>
        <w:rPr>
          <w:rStyle w:val="FontStyle11"/>
          <w:rFonts w:asciiTheme="minorHAnsi" w:hAnsiTheme="minorHAnsi" w:cstheme="minorHAnsi"/>
        </w:rPr>
      </w:pPr>
      <w:r w:rsidRPr="00815003">
        <w:rPr>
          <w:rStyle w:val="FontStyle11"/>
          <w:rFonts w:asciiTheme="minorHAnsi" w:hAnsiTheme="minorHAnsi" w:cstheme="minorHAnsi"/>
        </w:rPr>
        <w:t xml:space="preserve">ustala się zaopatrzenie w ciepło do ogrzewania pomieszczeń i przygotowania ciepłej wody użytkowej z sieci </w:t>
      </w: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ciepłowniczej</w:t>
      </w:r>
      <w:r w:rsidRPr="00815003">
        <w:rPr>
          <w:rStyle w:val="FontStyle11"/>
          <w:rFonts w:asciiTheme="minorHAnsi" w:hAnsiTheme="minorHAnsi" w:cstheme="minorHAnsi"/>
        </w:rPr>
        <w:t>, z zastrzeżeniem</w:t>
      </w:r>
      <w:r w:rsidR="0044178C" w:rsidRPr="00815003">
        <w:rPr>
          <w:rStyle w:val="FontStyle11"/>
          <w:rFonts w:asciiTheme="minorHAnsi" w:hAnsiTheme="minorHAnsi" w:cstheme="minorHAnsi"/>
        </w:rPr>
        <w:t xml:space="preserve"> pkt</w:t>
      </w:r>
      <w:r w:rsidR="00D83CA3">
        <w:rPr>
          <w:rStyle w:val="FontStyle11"/>
          <w:rFonts w:asciiTheme="minorHAnsi" w:hAnsiTheme="minorHAnsi" w:cstheme="minorHAnsi"/>
        </w:rPr>
        <w:t> </w:t>
      </w:r>
      <w:r w:rsidR="0044178C" w:rsidRPr="00815003">
        <w:rPr>
          <w:rStyle w:val="FontStyle11"/>
          <w:rFonts w:asciiTheme="minorHAnsi" w:hAnsiTheme="minorHAnsi" w:cstheme="minorHAnsi"/>
        </w:rPr>
        <w:t>2</w:t>
      </w:r>
      <w:r w:rsidRPr="00815003">
        <w:rPr>
          <w:rStyle w:val="FontStyle11"/>
          <w:rFonts w:asciiTheme="minorHAnsi" w:hAnsiTheme="minorHAnsi" w:cstheme="minorHAnsi"/>
        </w:rPr>
        <w:t>;</w:t>
      </w:r>
    </w:p>
    <w:p w14:paraId="177EE567" w14:textId="04CCFC94" w:rsidR="00E657E4" w:rsidRPr="00815003" w:rsidRDefault="00264553" w:rsidP="000C218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425"/>
        <w:jc w:val="both"/>
        <w:rPr>
          <w:rStyle w:val="FontStyle11"/>
          <w:rFonts w:asciiTheme="minorHAnsi" w:hAnsiTheme="minorHAnsi" w:cstheme="minorHAnsi"/>
        </w:rPr>
      </w:pPr>
      <w:r w:rsidRPr="00815003">
        <w:rPr>
          <w:rStyle w:val="FontStyle11"/>
          <w:rFonts w:asciiTheme="minorHAnsi" w:hAnsiTheme="minorHAnsi" w:cstheme="minorHAnsi"/>
        </w:rPr>
        <w:t xml:space="preserve">ustala się, że </w:t>
      </w: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indywidualne</w:t>
      </w:r>
      <w:r w:rsidRPr="00815003">
        <w:rPr>
          <w:rStyle w:val="FontStyle11"/>
          <w:rFonts w:asciiTheme="minorHAnsi" w:hAnsiTheme="minorHAnsi" w:cstheme="minorHAnsi"/>
        </w:rPr>
        <w:t xml:space="preserve"> źródła ciepła będą zasilane: gazem, olejem opałowym, energią elektryczną lub z odnawialnych źródeł energii o mocy nieprzekraczającej mocy </w:t>
      </w:r>
      <w:proofErr w:type="spellStart"/>
      <w:r w:rsidRPr="00815003">
        <w:rPr>
          <w:rStyle w:val="FontStyle11"/>
          <w:rFonts w:asciiTheme="minorHAnsi" w:hAnsiTheme="minorHAnsi" w:cstheme="minorHAnsi"/>
        </w:rPr>
        <w:t>mikroinstalacji</w:t>
      </w:r>
      <w:proofErr w:type="spellEnd"/>
      <w:r w:rsidRPr="00815003">
        <w:rPr>
          <w:rStyle w:val="FontStyle11"/>
          <w:rFonts w:asciiTheme="minorHAnsi" w:hAnsiTheme="minorHAnsi" w:cstheme="minorHAnsi"/>
        </w:rPr>
        <w:t>,</w:t>
      </w:r>
      <w:r w:rsidR="00E657E4" w:rsidRPr="00815003">
        <w:rPr>
          <w:rStyle w:val="FontStyle11"/>
          <w:rFonts w:asciiTheme="minorHAnsi" w:hAnsiTheme="minorHAnsi" w:cstheme="minorHAnsi"/>
        </w:rPr>
        <w:t xml:space="preserve"> o ile nie istnieją techniczne i ekonomiczne warunki przyłączenia do sieci ciepłowniczej na zasadach określonych w przepisach odrębnych, z </w:t>
      </w:r>
      <w:r w:rsidR="00E27E94">
        <w:rPr>
          <w:rStyle w:val="FontStyle11"/>
          <w:rFonts w:asciiTheme="minorHAnsi" w:hAnsiTheme="minorHAnsi" w:cstheme="minorHAnsi"/>
        </w:rPr>
        <w:t>dopuszczeniem innych</w:t>
      </w:r>
      <w:r w:rsidR="00E27E94" w:rsidRPr="00815003">
        <w:rPr>
          <w:rStyle w:val="FontStyle11"/>
          <w:rFonts w:asciiTheme="minorHAnsi" w:hAnsiTheme="minorHAnsi" w:cstheme="minorHAnsi"/>
        </w:rPr>
        <w:t xml:space="preserve"> </w:t>
      </w:r>
      <w:r w:rsidR="00E657E4" w:rsidRPr="00815003">
        <w:rPr>
          <w:rStyle w:val="FontStyle11"/>
          <w:rFonts w:asciiTheme="minorHAnsi" w:hAnsiTheme="minorHAnsi" w:cstheme="minorHAnsi"/>
        </w:rPr>
        <w:t>rodzajów instalacji i paliw konwencjonalnych zgodnie z przepisami odrębnymi.</w:t>
      </w:r>
    </w:p>
    <w:p w14:paraId="7A335B9C" w14:textId="77777777" w:rsidR="00FD74F8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6. </w:t>
      </w:r>
      <w:r w:rsidR="00264553" w:rsidRPr="00815003">
        <w:rPr>
          <w:rFonts w:asciiTheme="minorHAnsi" w:hAnsiTheme="minorHAnsi" w:cstheme="minorHAnsi"/>
          <w:bCs/>
          <w:szCs w:val="22"/>
        </w:rPr>
        <w:t>W zakresie zaopatrzenia w gaz:</w:t>
      </w:r>
    </w:p>
    <w:p w14:paraId="1F4E5C8C" w14:textId="6CACC880" w:rsidR="00264553" w:rsidRPr="00815003" w:rsidRDefault="00FD74F8" w:rsidP="000C218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ustala się zaopatrzenie w gaz w oparciu o sieć gazową;</w:t>
      </w:r>
    </w:p>
    <w:p w14:paraId="1C41177E" w14:textId="77777777" w:rsidR="00264553" w:rsidRPr="00815003" w:rsidRDefault="00264553" w:rsidP="000C218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ustala się minimalną średnicę przewodów sieci gazowej </w:t>
      </w:r>
      <w:r w:rsidR="00093406"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- 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32 mm</w:t>
      </w:r>
      <w:r w:rsidR="00FD74F8" w:rsidRPr="00815003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14:paraId="082EEBD5" w14:textId="77777777" w:rsidR="0007776B" w:rsidRPr="00815003" w:rsidRDefault="0007776B" w:rsidP="000C218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ustala się obowiązek spełnienia warunków te</w:t>
      </w:r>
      <w:r w:rsidR="00960062">
        <w:rPr>
          <w:rStyle w:val="FontStyle12"/>
          <w:rFonts w:asciiTheme="minorHAnsi" w:hAnsiTheme="minorHAnsi" w:cstheme="minorHAnsi"/>
          <w:sz w:val="22"/>
          <w:szCs w:val="22"/>
        </w:rPr>
        <w:t>chnicznych jakim powinny odpowia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dać sieci gazowe i ich usytuowanie, zgodnie z przepisami odrębnymi.</w:t>
      </w:r>
    </w:p>
    <w:p w14:paraId="0B1A008E" w14:textId="77777777" w:rsidR="00264553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7. </w:t>
      </w:r>
      <w:r w:rsidR="00264553" w:rsidRPr="00815003">
        <w:rPr>
          <w:rFonts w:asciiTheme="minorHAnsi" w:hAnsiTheme="minorHAnsi" w:cstheme="minorHAnsi"/>
          <w:bCs/>
          <w:szCs w:val="22"/>
        </w:rPr>
        <w:t>W zakresie zaopatrzenia w energ</w:t>
      </w:r>
      <w:r w:rsidR="0044178C" w:rsidRPr="00815003">
        <w:rPr>
          <w:rFonts w:asciiTheme="minorHAnsi" w:hAnsiTheme="minorHAnsi" w:cstheme="minorHAnsi"/>
          <w:bCs/>
          <w:szCs w:val="22"/>
        </w:rPr>
        <w:t>ię elektryczną</w:t>
      </w:r>
      <w:r w:rsidR="00264553" w:rsidRPr="00815003">
        <w:rPr>
          <w:rFonts w:asciiTheme="minorHAnsi" w:hAnsiTheme="minorHAnsi" w:cstheme="minorHAnsi"/>
          <w:bCs/>
          <w:szCs w:val="22"/>
        </w:rPr>
        <w:t>:</w:t>
      </w:r>
    </w:p>
    <w:p w14:paraId="7F940792" w14:textId="77777777" w:rsidR="002F70D2" w:rsidRPr="00815003" w:rsidRDefault="00264553" w:rsidP="000C218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lastRenderedPageBreak/>
        <w:t>ustala się zaopatrzenie obiektów budowlanych w energię elektryczną z sieci elektroenergetycznych</w:t>
      </w:r>
      <w:r w:rsidR="009E1014"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niskiego i średniego napięcia od 0,4kV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, na warunkach określonych w</w:t>
      </w:r>
      <w:r w:rsidR="00495D4B" w:rsidRPr="00815003">
        <w:rPr>
          <w:rStyle w:val="FontStyle12"/>
          <w:rFonts w:asciiTheme="minorHAnsi" w:hAnsiTheme="minorHAnsi" w:cstheme="minorHAnsi"/>
          <w:sz w:val="22"/>
          <w:szCs w:val="22"/>
        </w:rPr>
        <w:t> </w:t>
      </w:r>
      <w:r w:rsidR="00EA0DF5" w:rsidRPr="00815003">
        <w:rPr>
          <w:rStyle w:val="FontStyle12"/>
          <w:rFonts w:asciiTheme="minorHAnsi" w:hAnsiTheme="minorHAnsi" w:cstheme="minorHAnsi"/>
          <w:sz w:val="22"/>
          <w:szCs w:val="22"/>
        </w:rPr>
        <w:t>przepisach odrębnych;</w:t>
      </w:r>
      <w:r w:rsidR="002F70D2"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</w:t>
      </w:r>
    </w:p>
    <w:p w14:paraId="4530D4B8" w14:textId="77777777" w:rsidR="00264553" w:rsidRPr="00815003" w:rsidRDefault="00264553" w:rsidP="000C218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ustala się realizację nowy</w:t>
      </w:r>
      <w:r w:rsidR="009E1014" w:rsidRPr="00815003">
        <w:rPr>
          <w:rStyle w:val="FontStyle12"/>
          <w:rFonts w:asciiTheme="minorHAnsi" w:hAnsiTheme="minorHAnsi" w:cstheme="minorHAnsi"/>
          <w:sz w:val="22"/>
          <w:szCs w:val="22"/>
        </w:rPr>
        <w:t>ch linii elektroenergetycznych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o minimalnym napięciu 0,4 </w:t>
      </w:r>
      <w:proofErr w:type="spellStart"/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kV</w:t>
      </w:r>
      <w:proofErr w:type="spellEnd"/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;</w:t>
      </w:r>
    </w:p>
    <w:p w14:paraId="7D5D7F24" w14:textId="77777777" w:rsidR="0008415B" w:rsidRPr="00815003" w:rsidRDefault="00264553" w:rsidP="000C2184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dopuszcza się zachowanie oraz przebudowę istniejący</w:t>
      </w:r>
      <w:r w:rsidR="009501A1" w:rsidRPr="00815003">
        <w:rPr>
          <w:rStyle w:val="FontStyle12"/>
          <w:rFonts w:asciiTheme="minorHAnsi" w:hAnsiTheme="minorHAnsi" w:cstheme="minorHAnsi"/>
          <w:sz w:val="22"/>
          <w:szCs w:val="22"/>
        </w:rPr>
        <w:t>ch stacji transformatorowych, a 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także budowę nowych jako wnętrzowych: wbudowanych w budynek, w wolnostojących budynkach służących do tego celu lub podziemnych.</w:t>
      </w:r>
    </w:p>
    <w:p w14:paraId="06E3824A" w14:textId="77777777" w:rsidR="00264553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8. </w:t>
      </w:r>
      <w:r w:rsidR="00264553" w:rsidRPr="00815003">
        <w:rPr>
          <w:rFonts w:asciiTheme="minorHAnsi" w:hAnsiTheme="minorHAnsi" w:cstheme="minorHAnsi"/>
          <w:bCs/>
          <w:szCs w:val="22"/>
        </w:rPr>
        <w:t xml:space="preserve">W </w:t>
      </w:r>
      <w:r w:rsidR="00264553" w:rsidRPr="00B63BAA">
        <w:rPr>
          <w:rFonts w:asciiTheme="minorHAnsi" w:hAnsiTheme="minorHAnsi" w:cstheme="minorHAnsi"/>
          <w:bCs/>
          <w:szCs w:val="22"/>
        </w:rPr>
        <w:t>zakresie</w:t>
      </w:r>
      <w:r w:rsidR="00264553" w:rsidRPr="00815003">
        <w:rPr>
          <w:rFonts w:asciiTheme="minorHAnsi" w:hAnsiTheme="minorHAnsi" w:cstheme="minorHAnsi"/>
          <w:bCs/>
          <w:szCs w:val="22"/>
        </w:rPr>
        <w:t xml:space="preserve"> dostępu do sieci teletechnicznych i teleinformatycznych, w tym szerokopasmowych:</w:t>
      </w:r>
    </w:p>
    <w:p w14:paraId="610A0E3F" w14:textId="77777777" w:rsidR="00264553" w:rsidRPr="00815003" w:rsidRDefault="00E657E4" w:rsidP="000C218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obsługę telekomunikacyjną z podziemnych pr</w:t>
      </w:r>
      <w:r w:rsidR="009501A1" w:rsidRPr="00815003">
        <w:rPr>
          <w:rFonts w:asciiTheme="minorHAnsi" w:hAnsiTheme="minorHAnsi" w:cstheme="minorHAnsi"/>
          <w:szCs w:val="22"/>
        </w:rPr>
        <w:t>zewodów telekomunikacyjnych i z </w:t>
      </w:r>
      <w:r w:rsidRPr="00960062">
        <w:rPr>
          <w:rStyle w:val="FontStyle12"/>
          <w:rFonts w:asciiTheme="minorHAnsi" w:hAnsiTheme="minorHAnsi" w:cstheme="minorHAnsi"/>
          <w:sz w:val="22"/>
          <w:szCs w:val="22"/>
        </w:rPr>
        <w:t>nadziemnych</w:t>
      </w:r>
      <w:r w:rsidRPr="00815003">
        <w:rPr>
          <w:rFonts w:asciiTheme="minorHAnsi" w:hAnsiTheme="minorHAnsi" w:cstheme="minorHAnsi"/>
          <w:szCs w:val="22"/>
        </w:rPr>
        <w:t xml:space="preserve"> urządzeń bezprzewodowych;</w:t>
      </w:r>
    </w:p>
    <w:p w14:paraId="59D17E05" w14:textId="77777777" w:rsidR="00E657E4" w:rsidRPr="00815003" w:rsidRDefault="00E657E4" w:rsidP="000C218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Cs w:val="22"/>
        </w:rPr>
      </w:pPr>
      <w:r w:rsidRPr="00815003">
        <w:rPr>
          <w:rFonts w:asciiTheme="minorHAnsi" w:hAnsiTheme="minorHAnsi" w:cstheme="minorHAnsi"/>
          <w:szCs w:val="22"/>
        </w:rPr>
        <w:t>wskazuje się realizację inwestycji celu publicznego w zakresie łączności publicznej zgodnie z przepisami odrębnymi.</w:t>
      </w:r>
    </w:p>
    <w:p w14:paraId="54DC7EAD" w14:textId="7D873214" w:rsidR="00011ADF" w:rsidRPr="00815003" w:rsidRDefault="00B63BAA" w:rsidP="00D83CA3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9. </w:t>
      </w:r>
      <w:r w:rsidR="00D15AEA" w:rsidRPr="00815003">
        <w:rPr>
          <w:rFonts w:asciiTheme="minorHAnsi" w:hAnsiTheme="minorHAnsi" w:cstheme="minorHAnsi"/>
          <w:bCs/>
          <w:szCs w:val="22"/>
        </w:rPr>
        <w:t>Ustala się gospodarowanie odpadami w ramach poszczególnych działek budowlanych na warunkach określonych w przepisach odrębnych z zakresu odpadów.</w:t>
      </w:r>
    </w:p>
    <w:p w14:paraId="29F48C2A" w14:textId="46992A4B" w:rsidR="001B1CAE" w:rsidRPr="00815003" w:rsidRDefault="00EA6F80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13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3D43C3"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D43C3" w:rsidRPr="00815003">
        <w:rPr>
          <w:rFonts w:asciiTheme="minorHAnsi" w:hAnsiTheme="minorHAnsi" w:cstheme="minorHAnsi"/>
          <w:sz w:val="22"/>
          <w:szCs w:val="22"/>
        </w:rPr>
        <w:t>Ustala się wysokość stawki procentowej służącej naliczeniu jednorazowej opłaty od wzrostu wartości nieruchomości związanego z uchwaleniem planu miejscowego na 30%.</w:t>
      </w:r>
    </w:p>
    <w:p w14:paraId="25B1EE84" w14:textId="77777777" w:rsidR="000C6737" w:rsidRDefault="000C6737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14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15003">
        <w:rPr>
          <w:rFonts w:asciiTheme="minorHAnsi" w:hAnsiTheme="minorHAnsi" w:cstheme="minorHAnsi"/>
          <w:sz w:val="22"/>
          <w:szCs w:val="22"/>
        </w:rPr>
        <w:t>1. Ustala się powierzchnię nowo wydzielonych działek budowlanych zgodnie z ustaleniami szczegółowymi dla terenów.</w:t>
      </w:r>
    </w:p>
    <w:p w14:paraId="1126F43B" w14:textId="5B144F76" w:rsidR="00C80D9F" w:rsidRPr="00C80D9F" w:rsidRDefault="00C80D9F" w:rsidP="00C80D9F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80D9F">
        <w:rPr>
          <w:rFonts w:asciiTheme="minorHAnsi" w:hAnsiTheme="minorHAnsi" w:cstheme="minorHAnsi"/>
          <w:sz w:val="22"/>
          <w:szCs w:val="22"/>
        </w:rPr>
        <w:t>Dopuszcza się dla każdego terenu, dla którego ustalono minimalne powierzchnie nowo wydzielonych działek budowlanych, wydzielenie nowych działek budowlanych o powierzchni mniejszej niż określona w przepisach szczegółowych:</w:t>
      </w:r>
    </w:p>
    <w:p w14:paraId="1E7448D6" w14:textId="45985F59" w:rsidR="00C80D9F" w:rsidRPr="00C80D9F" w:rsidRDefault="00C80D9F" w:rsidP="00C80D9F">
      <w:pPr>
        <w:pStyle w:val="Default"/>
        <w:numPr>
          <w:ilvl w:val="0"/>
          <w:numId w:val="81"/>
        </w:numPr>
        <w:spacing w:before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80D9F">
        <w:rPr>
          <w:rFonts w:asciiTheme="minorHAnsi" w:hAnsiTheme="minorHAnsi" w:cstheme="minorHAnsi"/>
          <w:sz w:val="22"/>
          <w:szCs w:val="22"/>
        </w:rPr>
        <w:t>pod urządzenia infrastruktury technicznej o powierzchni odpowiedniej dla danego urządzenia;</w:t>
      </w:r>
    </w:p>
    <w:p w14:paraId="6E1B0591" w14:textId="4E45170E" w:rsidR="00C80D9F" w:rsidRPr="00C80D9F" w:rsidRDefault="00C80D9F" w:rsidP="00C80D9F">
      <w:pPr>
        <w:pStyle w:val="Default"/>
        <w:numPr>
          <w:ilvl w:val="0"/>
          <w:numId w:val="81"/>
        </w:numPr>
        <w:spacing w:before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80D9F">
        <w:rPr>
          <w:rFonts w:asciiTheme="minorHAnsi" w:hAnsiTheme="minorHAnsi" w:cstheme="minorHAnsi"/>
          <w:sz w:val="22"/>
          <w:szCs w:val="22"/>
        </w:rPr>
        <w:t>pod drogę publiczną lub wewnętrzną;</w:t>
      </w:r>
    </w:p>
    <w:p w14:paraId="047AF1AC" w14:textId="4B925F28" w:rsidR="00C80D9F" w:rsidRPr="00815003" w:rsidRDefault="00C80D9F" w:rsidP="00C80D9F">
      <w:pPr>
        <w:pStyle w:val="Default"/>
        <w:numPr>
          <w:ilvl w:val="0"/>
          <w:numId w:val="81"/>
        </w:numPr>
        <w:spacing w:before="120" w:line="30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80D9F">
        <w:rPr>
          <w:rFonts w:asciiTheme="minorHAnsi" w:hAnsiTheme="minorHAnsi" w:cstheme="minorHAnsi"/>
          <w:sz w:val="22"/>
          <w:szCs w:val="22"/>
        </w:rPr>
        <w:t>na powiększenie sąsiedniej nieruchomości pod warunkiem, że działka budowlana, z której wydzielone są działki gruntu, zachowa powierzchnię nie mniejszą niż minimalna powierzchnia nowo wydzielonej działki budowlanej ustalonej w przepisach szczegółowych.</w:t>
      </w:r>
    </w:p>
    <w:p w14:paraId="3CFC4D62" w14:textId="77777777" w:rsidR="00801DB1" w:rsidRPr="00815003" w:rsidRDefault="00801DB1" w:rsidP="00D83CA3">
      <w:pPr>
        <w:numPr>
          <w:ilvl w:val="0"/>
          <w:numId w:val="2"/>
        </w:numPr>
        <w:spacing w:before="240"/>
        <w:ind w:left="1077" w:hanging="357"/>
        <w:jc w:val="center"/>
        <w:rPr>
          <w:rFonts w:asciiTheme="minorHAnsi" w:hAnsiTheme="minorHAnsi" w:cstheme="minorHAnsi"/>
          <w:szCs w:val="22"/>
        </w:rPr>
      </w:pPr>
    </w:p>
    <w:p w14:paraId="3631769A" w14:textId="77777777" w:rsidR="00801DB1" w:rsidRPr="00815003" w:rsidRDefault="00E330A8" w:rsidP="00E922ED">
      <w:pPr>
        <w:pStyle w:val="Nagwek1"/>
      </w:pPr>
      <w:r w:rsidRPr="00815003">
        <w:t>USTALENIA</w:t>
      </w:r>
      <w:r w:rsidR="00801DB1" w:rsidRPr="00815003">
        <w:t xml:space="preserve"> SZCZEGÓŁOWE</w:t>
      </w:r>
    </w:p>
    <w:p w14:paraId="1BAD69EB" w14:textId="52E5B1B1" w:rsidR="000B6590" w:rsidRPr="00C0739F" w:rsidRDefault="00E76B63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15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>.</w:t>
      </w:r>
      <w:r w:rsidR="007D5288"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069E" w:rsidRPr="00815003">
        <w:rPr>
          <w:rFonts w:asciiTheme="minorHAnsi" w:hAnsiTheme="minorHAnsi" w:cstheme="minorHAnsi"/>
          <w:sz w:val="22"/>
          <w:szCs w:val="22"/>
        </w:rPr>
        <w:t>Dla teren</w:t>
      </w:r>
      <w:r w:rsidR="00C0739F">
        <w:rPr>
          <w:rFonts w:asciiTheme="minorHAnsi" w:hAnsiTheme="minorHAnsi" w:cstheme="minorHAnsi"/>
          <w:sz w:val="22"/>
          <w:szCs w:val="22"/>
        </w:rPr>
        <w:t>u</w:t>
      </w:r>
      <w:r w:rsidR="00D85917" w:rsidRPr="00815003">
        <w:rPr>
          <w:rFonts w:asciiTheme="minorHAnsi" w:hAnsiTheme="minorHAnsi" w:cstheme="minorHAnsi"/>
          <w:sz w:val="22"/>
          <w:szCs w:val="22"/>
        </w:rPr>
        <w:t xml:space="preserve"> </w:t>
      </w:r>
      <w:r w:rsidR="00C0739F">
        <w:rPr>
          <w:rFonts w:asciiTheme="minorHAnsi" w:hAnsiTheme="minorHAnsi" w:cstheme="minorHAnsi"/>
          <w:sz w:val="22"/>
          <w:szCs w:val="22"/>
        </w:rPr>
        <w:t>oznaczonego na rysunku planu symbolem</w:t>
      </w:r>
      <w:r w:rsidR="00B2069E" w:rsidRPr="00815003">
        <w:rPr>
          <w:rFonts w:asciiTheme="minorHAnsi" w:hAnsiTheme="minorHAnsi" w:cstheme="minorHAnsi"/>
          <w:sz w:val="22"/>
          <w:szCs w:val="22"/>
        </w:rPr>
        <w:t xml:space="preserve"> </w:t>
      </w:r>
      <w:r w:rsidR="00C0739F">
        <w:rPr>
          <w:rFonts w:asciiTheme="minorHAnsi" w:hAnsiTheme="minorHAnsi" w:cstheme="minorHAnsi"/>
          <w:b/>
          <w:sz w:val="22"/>
          <w:szCs w:val="22"/>
        </w:rPr>
        <w:t>MNU</w:t>
      </w:r>
      <w:r w:rsidR="00436E70"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069E" w:rsidRPr="00815003">
        <w:rPr>
          <w:rFonts w:asciiTheme="minorHAnsi" w:hAnsiTheme="minorHAnsi" w:cstheme="minorHAnsi"/>
          <w:sz w:val="22"/>
          <w:szCs w:val="22"/>
        </w:rPr>
        <w:t xml:space="preserve">ustala się: </w:t>
      </w:r>
    </w:p>
    <w:p w14:paraId="66C52C05" w14:textId="6B96B831" w:rsidR="000B6590" w:rsidRPr="00815003" w:rsidRDefault="00B2069E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bCs/>
          <w:szCs w:val="22"/>
        </w:rPr>
        <w:t xml:space="preserve">przeznaczenie </w:t>
      </w:r>
      <w:r w:rsidR="002D67D1" w:rsidRPr="00815003">
        <w:rPr>
          <w:rFonts w:asciiTheme="minorHAnsi" w:hAnsiTheme="minorHAnsi" w:cstheme="minorHAnsi"/>
          <w:bCs/>
          <w:szCs w:val="22"/>
        </w:rPr>
        <w:t>podstawowe</w:t>
      </w:r>
      <w:r w:rsidRPr="00815003">
        <w:rPr>
          <w:rFonts w:asciiTheme="minorHAnsi" w:hAnsiTheme="minorHAnsi" w:cstheme="minorHAnsi"/>
          <w:bCs/>
          <w:szCs w:val="22"/>
        </w:rPr>
        <w:t>:</w:t>
      </w:r>
      <w:r w:rsidR="00C0739F">
        <w:rPr>
          <w:rFonts w:asciiTheme="minorHAnsi" w:hAnsiTheme="minorHAnsi" w:cstheme="minorHAnsi"/>
          <w:szCs w:val="22"/>
        </w:rPr>
        <w:t xml:space="preserve"> teren</w:t>
      </w:r>
      <w:r w:rsidRPr="00815003">
        <w:rPr>
          <w:rFonts w:asciiTheme="minorHAnsi" w:hAnsiTheme="minorHAnsi" w:cstheme="minorHAnsi"/>
          <w:szCs w:val="22"/>
        </w:rPr>
        <w:t xml:space="preserve"> zabudowy mieszkaniowej </w:t>
      </w:r>
      <w:r w:rsidR="00FB798F" w:rsidRPr="00815003">
        <w:rPr>
          <w:rFonts w:asciiTheme="minorHAnsi" w:hAnsiTheme="minorHAnsi" w:cstheme="minorHAnsi"/>
          <w:szCs w:val="22"/>
        </w:rPr>
        <w:t>jednorodzinnej</w:t>
      </w:r>
      <w:r w:rsidR="00C0739F">
        <w:rPr>
          <w:rFonts w:asciiTheme="minorHAnsi" w:hAnsiTheme="minorHAnsi" w:cstheme="minorHAnsi"/>
          <w:szCs w:val="22"/>
        </w:rPr>
        <w:t xml:space="preserve">, teren </w:t>
      </w:r>
      <w:r w:rsidR="00091693" w:rsidRPr="00815003">
        <w:rPr>
          <w:rFonts w:asciiTheme="minorHAnsi" w:hAnsiTheme="minorHAnsi" w:cstheme="minorHAnsi"/>
          <w:szCs w:val="22"/>
        </w:rPr>
        <w:t xml:space="preserve">zabudowy </w:t>
      </w:r>
      <w:r w:rsidR="00091693" w:rsidRPr="00960062">
        <w:rPr>
          <w:rStyle w:val="FontStyle12"/>
          <w:rFonts w:asciiTheme="minorHAnsi" w:hAnsiTheme="minorHAnsi" w:cstheme="minorHAnsi"/>
          <w:sz w:val="22"/>
          <w:szCs w:val="22"/>
        </w:rPr>
        <w:t>mieszkaniowej</w:t>
      </w:r>
      <w:r w:rsidR="00091693" w:rsidRPr="00815003">
        <w:rPr>
          <w:rFonts w:asciiTheme="minorHAnsi" w:hAnsiTheme="minorHAnsi" w:cstheme="minorHAnsi"/>
          <w:szCs w:val="22"/>
        </w:rPr>
        <w:t xml:space="preserve"> jednorodzinnej</w:t>
      </w:r>
      <w:r w:rsidR="00FB798F" w:rsidRPr="00815003">
        <w:rPr>
          <w:rFonts w:asciiTheme="minorHAnsi" w:hAnsiTheme="minorHAnsi" w:cstheme="minorHAnsi"/>
          <w:szCs w:val="22"/>
        </w:rPr>
        <w:t xml:space="preserve"> </w:t>
      </w:r>
      <w:r w:rsidR="00091693" w:rsidRPr="00815003">
        <w:rPr>
          <w:rFonts w:asciiTheme="minorHAnsi" w:hAnsiTheme="minorHAnsi" w:cstheme="minorHAnsi"/>
          <w:szCs w:val="22"/>
        </w:rPr>
        <w:t xml:space="preserve">z </w:t>
      </w:r>
      <w:r w:rsidR="00011ADF" w:rsidRPr="00815003">
        <w:rPr>
          <w:rFonts w:asciiTheme="minorHAnsi" w:hAnsiTheme="minorHAnsi" w:cstheme="minorHAnsi"/>
          <w:szCs w:val="22"/>
        </w:rPr>
        <w:t>usługami</w:t>
      </w:r>
      <w:r w:rsidRPr="00815003">
        <w:rPr>
          <w:rFonts w:asciiTheme="minorHAnsi" w:hAnsiTheme="minorHAnsi" w:cstheme="minorHAnsi"/>
          <w:szCs w:val="22"/>
        </w:rPr>
        <w:t xml:space="preserve">, </w:t>
      </w:r>
      <w:r w:rsidR="00C0739F">
        <w:rPr>
          <w:rFonts w:asciiTheme="minorHAnsi" w:hAnsiTheme="minorHAnsi" w:cstheme="minorHAnsi"/>
          <w:szCs w:val="22"/>
        </w:rPr>
        <w:t>teren</w:t>
      </w:r>
      <w:r w:rsidR="00091693" w:rsidRPr="00815003">
        <w:rPr>
          <w:rFonts w:asciiTheme="minorHAnsi" w:hAnsiTheme="minorHAnsi" w:cstheme="minorHAnsi"/>
          <w:szCs w:val="22"/>
        </w:rPr>
        <w:t xml:space="preserve"> usług, </w:t>
      </w:r>
      <w:r w:rsidRPr="00815003">
        <w:rPr>
          <w:rFonts w:asciiTheme="minorHAnsi" w:hAnsiTheme="minorHAnsi" w:cstheme="minorHAnsi"/>
          <w:szCs w:val="22"/>
        </w:rPr>
        <w:t>w tym usługi użyteczności publicznej;</w:t>
      </w:r>
    </w:p>
    <w:p w14:paraId="353698E1" w14:textId="30B57C15" w:rsidR="002D67D1" w:rsidRPr="00815003" w:rsidRDefault="002D67D1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przeznaczenie dopuszczalne: 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parkingi, obsługa komunikacyjna</w:t>
      </w:r>
      <w:r w:rsidR="00A62156">
        <w:rPr>
          <w:rStyle w:val="FontStyle12"/>
          <w:rFonts w:asciiTheme="minorHAnsi" w:hAnsiTheme="minorHAnsi" w:cstheme="minorHAnsi"/>
          <w:sz w:val="22"/>
          <w:szCs w:val="22"/>
        </w:rPr>
        <w:t xml:space="preserve"> (w tym drogi wewnętrzne)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>, sieci i urządze</w:t>
      </w:r>
      <w:r w:rsidR="00647111" w:rsidRPr="00815003">
        <w:rPr>
          <w:rStyle w:val="FontStyle12"/>
          <w:rFonts w:asciiTheme="minorHAnsi" w:hAnsiTheme="minorHAnsi" w:cstheme="minorHAnsi"/>
          <w:sz w:val="22"/>
          <w:szCs w:val="22"/>
        </w:rPr>
        <w:t>nia infrastruktury technicznej;</w:t>
      </w:r>
    </w:p>
    <w:p w14:paraId="0A93BA25" w14:textId="51442998" w:rsidR="002D67D1" w:rsidRPr="00815003" w:rsidRDefault="002D67D1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zakazuje się lokalizacji</w:t>
      </w:r>
      <w:r w:rsidR="001941EC">
        <w:rPr>
          <w:rFonts w:asciiTheme="minorHAnsi" w:hAnsiTheme="minorHAnsi" w:cstheme="minorHAnsi"/>
          <w:szCs w:val="22"/>
        </w:rPr>
        <w:t>:</w:t>
      </w:r>
      <w:r w:rsidRPr="00815003">
        <w:rPr>
          <w:rFonts w:asciiTheme="minorHAnsi" w:hAnsiTheme="minorHAnsi" w:cstheme="minorHAnsi"/>
          <w:szCs w:val="22"/>
        </w:rPr>
        <w:t xml:space="preserve"> usług obsługi motoryzacji (w tym warsztatów naprawczych, stacji paliw), logistyki, sk</w:t>
      </w:r>
      <w:r w:rsidR="006645DB" w:rsidRPr="00815003">
        <w:rPr>
          <w:rFonts w:asciiTheme="minorHAnsi" w:hAnsiTheme="minorHAnsi" w:cstheme="minorHAnsi"/>
          <w:szCs w:val="22"/>
        </w:rPr>
        <w:t>ładowisk odpadów (w tym </w:t>
      </w:r>
      <w:r w:rsidRPr="00815003">
        <w:rPr>
          <w:rFonts w:asciiTheme="minorHAnsi" w:hAnsiTheme="minorHAnsi" w:cstheme="minorHAnsi"/>
          <w:szCs w:val="22"/>
        </w:rPr>
        <w:t>złomu) i materiałów sypk</w:t>
      </w:r>
      <w:r w:rsidR="006645DB" w:rsidRPr="00815003">
        <w:rPr>
          <w:rFonts w:asciiTheme="minorHAnsi" w:hAnsiTheme="minorHAnsi" w:cstheme="minorHAnsi"/>
          <w:szCs w:val="22"/>
        </w:rPr>
        <w:t>ich</w:t>
      </w:r>
      <w:r w:rsidR="00E27E94">
        <w:rPr>
          <w:rFonts w:asciiTheme="minorHAnsi" w:hAnsiTheme="minorHAnsi" w:cstheme="minorHAnsi"/>
          <w:szCs w:val="22"/>
        </w:rPr>
        <w:t xml:space="preserve">, </w:t>
      </w:r>
      <w:r w:rsidR="00E27E94" w:rsidRPr="00E27E94">
        <w:rPr>
          <w:rFonts w:asciiTheme="minorHAnsi" w:hAnsiTheme="minorHAnsi" w:cstheme="minorHAnsi"/>
          <w:szCs w:val="22"/>
        </w:rPr>
        <w:t>stacji paliw płynnych lub gazowych</w:t>
      </w:r>
      <w:r w:rsidR="001941EC">
        <w:rPr>
          <w:rFonts w:asciiTheme="minorHAnsi" w:hAnsiTheme="minorHAnsi" w:cstheme="minorHAnsi"/>
          <w:szCs w:val="22"/>
        </w:rPr>
        <w:t>,</w:t>
      </w:r>
      <w:r w:rsidR="00E27E94" w:rsidRPr="00E27E94">
        <w:rPr>
          <w:rFonts w:asciiTheme="minorHAnsi" w:hAnsiTheme="minorHAnsi" w:cstheme="minorHAnsi"/>
          <w:szCs w:val="22"/>
        </w:rPr>
        <w:t xml:space="preserve"> zakładów pogrzebowych</w:t>
      </w:r>
      <w:r w:rsidR="001941EC">
        <w:rPr>
          <w:rFonts w:asciiTheme="minorHAnsi" w:hAnsiTheme="minorHAnsi" w:cstheme="minorHAnsi"/>
          <w:szCs w:val="22"/>
        </w:rPr>
        <w:t>,</w:t>
      </w:r>
      <w:r w:rsidR="006645DB" w:rsidRPr="00815003">
        <w:rPr>
          <w:rFonts w:asciiTheme="minorHAnsi" w:hAnsiTheme="minorHAnsi" w:cstheme="minorHAnsi"/>
          <w:szCs w:val="22"/>
        </w:rPr>
        <w:t xml:space="preserve"> obiektów produkcyjnych;</w:t>
      </w:r>
    </w:p>
    <w:p w14:paraId="6058DF14" w14:textId="77777777" w:rsidR="000B6590" w:rsidRPr="00815003" w:rsidRDefault="00B2069E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  <w:shd w:val="clear" w:color="auto" w:fill="FFFFFF"/>
        </w:rPr>
        <w:lastRenderedPageBreak/>
        <w:t xml:space="preserve">zasady </w:t>
      </w:r>
      <w:r w:rsidRPr="00815003">
        <w:rPr>
          <w:rFonts w:asciiTheme="minorHAnsi" w:hAnsiTheme="minorHAnsi" w:cstheme="minorHAnsi"/>
          <w:szCs w:val="22"/>
        </w:rPr>
        <w:t>ochrony</w:t>
      </w:r>
      <w:r w:rsidRPr="00815003">
        <w:rPr>
          <w:rFonts w:asciiTheme="minorHAnsi" w:hAnsiTheme="minorHAnsi" w:cstheme="minorHAnsi"/>
          <w:szCs w:val="22"/>
          <w:shd w:val="clear" w:color="auto" w:fill="FFFFFF"/>
        </w:rPr>
        <w:t xml:space="preserve"> środowiska, przyrody i krajobrazu zgodnie z </w:t>
      </w:r>
      <w:r w:rsidRPr="00815003">
        <w:rPr>
          <w:rFonts w:asciiTheme="minorHAnsi" w:hAnsiTheme="minorHAnsi" w:cstheme="minorHAnsi"/>
          <w:szCs w:val="22"/>
        </w:rPr>
        <w:t xml:space="preserve">zasadami określonymi w </w:t>
      </w:r>
      <w:r w:rsidR="00AA0193" w:rsidRPr="00815003">
        <w:rPr>
          <w:rFonts w:asciiTheme="minorHAnsi" w:hAnsiTheme="minorHAnsi" w:cstheme="minorHAnsi"/>
          <w:bCs/>
          <w:szCs w:val="22"/>
        </w:rPr>
        <w:t>§ 7</w:t>
      </w:r>
      <w:r w:rsidR="00E72D08" w:rsidRPr="00815003">
        <w:rPr>
          <w:rFonts w:asciiTheme="minorHAnsi" w:hAnsiTheme="minorHAnsi" w:cstheme="minorHAnsi"/>
          <w:szCs w:val="22"/>
        </w:rPr>
        <w:t>;</w:t>
      </w:r>
    </w:p>
    <w:p w14:paraId="6E1F41B8" w14:textId="77777777" w:rsidR="000B6590" w:rsidRPr="00815003" w:rsidRDefault="00FB48E9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zasady</w:t>
      </w:r>
      <w:r w:rsidRPr="00815003">
        <w:rPr>
          <w:rFonts w:asciiTheme="minorHAnsi" w:hAnsiTheme="minorHAnsi" w:cstheme="minorHAnsi"/>
          <w:bCs/>
          <w:szCs w:val="22"/>
        </w:rPr>
        <w:t xml:space="preserve"> </w:t>
      </w:r>
      <w:r w:rsidRPr="00815003">
        <w:rPr>
          <w:rFonts w:asciiTheme="minorHAnsi" w:hAnsiTheme="minorHAnsi" w:cstheme="minorHAnsi"/>
          <w:szCs w:val="22"/>
        </w:rPr>
        <w:t>kształtowania</w:t>
      </w:r>
      <w:r w:rsidRPr="00815003">
        <w:rPr>
          <w:rFonts w:asciiTheme="minorHAnsi" w:hAnsiTheme="minorHAnsi" w:cstheme="minorHAnsi"/>
          <w:bCs/>
          <w:szCs w:val="22"/>
        </w:rPr>
        <w:t xml:space="preserve"> zabudowy oraz wskaźniki zagospodarowania terenu:</w:t>
      </w:r>
    </w:p>
    <w:p w14:paraId="40291E83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się maksymalną intensywność zabudowy – </w:t>
      </w:r>
      <w:r w:rsidR="00B7351F" w:rsidRPr="00815003">
        <w:rPr>
          <w:rFonts w:asciiTheme="minorHAnsi" w:hAnsiTheme="minorHAnsi" w:cstheme="minorHAnsi"/>
          <w:szCs w:val="22"/>
        </w:rPr>
        <w:t>2,4</w:t>
      </w:r>
      <w:r w:rsidRPr="00815003">
        <w:rPr>
          <w:rFonts w:asciiTheme="minorHAnsi" w:hAnsiTheme="minorHAnsi" w:cstheme="minorHAnsi"/>
          <w:szCs w:val="22"/>
        </w:rPr>
        <w:t>,</w:t>
      </w:r>
    </w:p>
    <w:p w14:paraId="04846C5F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minimalną intensywność zabudowy – 0,</w:t>
      </w:r>
      <w:r w:rsidR="00B7351F" w:rsidRPr="00815003">
        <w:rPr>
          <w:rFonts w:asciiTheme="minorHAnsi" w:hAnsiTheme="minorHAnsi" w:cstheme="minorHAnsi"/>
          <w:szCs w:val="22"/>
        </w:rPr>
        <w:t>2</w:t>
      </w:r>
      <w:r w:rsidRPr="00815003">
        <w:rPr>
          <w:rFonts w:asciiTheme="minorHAnsi" w:hAnsiTheme="minorHAnsi" w:cstheme="minorHAnsi"/>
          <w:szCs w:val="22"/>
        </w:rPr>
        <w:t>,</w:t>
      </w:r>
    </w:p>
    <w:p w14:paraId="673E37C0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minimalny udział procentowy powierzchni biologicznie czynnej</w:t>
      </w:r>
      <w:r w:rsidRPr="00815003" w:rsidDel="00CF43DB">
        <w:rPr>
          <w:rFonts w:asciiTheme="minorHAnsi" w:hAnsiTheme="minorHAnsi" w:cstheme="minorHAnsi"/>
          <w:szCs w:val="22"/>
        </w:rPr>
        <w:t xml:space="preserve"> </w:t>
      </w:r>
      <w:r w:rsidRPr="00815003">
        <w:rPr>
          <w:rFonts w:asciiTheme="minorHAnsi" w:hAnsiTheme="minorHAnsi" w:cstheme="minorHAnsi"/>
          <w:szCs w:val="22"/>
        </w:rPr>
        <w:t>– 30%,</w:t>
      </w:r>
    </w:p>
    <w:p w14:paraId="58EDA647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maksymalny udział procentowy powierzchni zabudowy</w:t>
      </w:r>
      <w:r w:rsidRPr="00815003" w:rsidDel="00CF43DB">
        <w:rPr>
          <w:rFonts w:asciiTheme="minorHAnsi" w:hAnsiTheme="minorHAnsi" w:cstheme="minorHAnsi"/>
          <w:szCs w:val="22"/>
        </w:rPr>
        <w:t xml:space="preserve"> </w:t>
      </w:r>
      <w:r w:rsidRPr="00815003">
        <w:rPr>
          <w:rFonts w:asciiTheme="minorHAnsi" w:hAnsiTheme="minorHAnsi" w:cstheme="minorHAnsi"/>
          <w:szCs w:val="22"/>
        </w:rPr>
        <w:t xml:space="preserve">– </w:t>
      </w:r>
      <w:r w:rsidR="00B7351F" w:rsidRPr="00815003">
        <w:rPr>
          <w:rFonts w:asciiTheme="minorHAnsi" w:hAnsiTheme="minorHAnsi" w:cstheme="minorHAnsi"/>
          <w:szCs w:val="22"/>
        </w:rPr>
        <w:t>6</w:t>
      </w:r>
      <w:r w:rsidRPr="00815003">
        <w:rPr>
          <w:rFonts w:asciiTheme="minorHAnsi" w:hAnsiTheme="minorHAnsi" w:cstheme="minorHAnsi"/>
          <w:szCs w:val="22"/>
        </w:rPr>
        <w:t>0%,</w:t>
      </w:r>
    </w:p>
    <w:p w14:paraId="3010D05B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maksymalną wysokość zabudowy</w:t>
      </w:r>
      <w:r w:rsidR="00647111" w:rsidRPr="00815003">
        <w:rPr>
          <w:rFonts w:asciiTheme="minorHAnsi" w:hAnsiTheme="minorHAnsi" w:cstheme="minorHAnsi"/>
          <w:szCs w:val="22"/>
        </w:rPr>
        <w:t xml:space="preserve"> – 12 </w:t>
      </w:r>
      <w:r w:rsidR="006645DB" w:rsidRPr="00815003">
        <w:rPr>
          <w:rFonts w:asciiTheme="minorHAnsi" w:hAnsiTheme="minorHAnsi" w:cstheme="minorHAnsi"/>
          <w:szCs w:val="22"/>
        </w:rPr>
        <w:t>m,</w:t>
      </w:r>
    </w:p>
    <w:p w14:paraId="1015EF61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</w:t>
      </w:r>
      <w:r w:rsidR="00647111" w:rsidRPr="00815003">
        <w:rPr>
          <w:rFonts w:asciiTheme="minorHAnsi" w:hAnsiTheme="minorHAnsi" w:cstheme="minorHAnsi"/>
          <w:szCs w:val="22"/>
        </w:rPr>
        <w:t>ę maksymalną liczbę kondygnacji –</w:t>
      </w:r>
      <w:r w:rsidR="00B7351F" w:rsidRPr="00815003">
        <w:rPr>
          <w:rFonts w:asciiTheme="minorHAnsi" w:hAnsiTheme="minorHAnsi" w:cstheme="minorHAnsi"/>
          <w:szCs w:val="22"/>
        </w:rPr>
        <w:t xml:space="preserve"> do 3 kondygnacji</w:t>
      </w:r>
      <w:r w:rsidR="00AD3153" w:rsidRPr="00815003">
        <w:rPr>
          <w:rFonts w:asciiTheme="minorHAnsi" w:hAnsiTheme="minorHAnsi" w:cstheme="minorHAnsi"/>
          <w:szCs w:val="22"/>
        </w:rPr>
        <w:t xml:space="preserve"> nadziemnych</w:t>
      </w:r>
      <w:r w:rsidR="006645DB" w:rsidRPr="00815003">
        <w:rPr>
          <w:rFonts w:asciiTheme="minorHAnsi" w:hAnsiTheme="minorHAnsi" w:cstheme="minorHAnsi"/>
          <w:szCs w:val="22"/>
        </w:rPr>
        <w:t>,</w:t>
      </w:r>
    </w:p>
    <w:p w14:paraId="348D182F" w14:textId="3CBF2AE0" w:rsidR="000B6590" w:rsidRDefault="00DF3DAB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ustala się dachy płaskie, dachy dwuspadowe lub wielospadowe o kącie nachylenia połaci dachowych od 30</w:t>
      </w:r>
      <w:r w:rsidR="001941EC">
        <w:rPr>
          <w:rFonts w:asciiTheme="minorHAnsi" w:hAnsiTheme="minorHAnsi" w:cstheme="minorHAnsi"/>
          <w:color w:val="000000"/>
          <w:spacing w:val="0"/>
          <w:u w:color="000000"/>
        </w:rPr>
        <w:t>°</w:t>
      </w:r>
      <w:r w:rsidRPr="00815003">
        <w:rPr>
          <w:rFonts w:asciiTheme="minorHAnsi" w:hAnsiTheme="minorHAnsi" w:cstheme="minorHAnsi"/>
          <w:szCs w:val="22"/>
        </w:rPr>
        <w:t xml:space="preserve"> do 45</w:t>
      </w:r>
      <w:r w:rsidR="001941EC">
        <w:rPr>
          <w:rFonts w:asciiTheme="minorHAnsi" w:hAnsiTheme="minorHAnsi" w:cstheme="minorHAnsi"/>
          <w:color w:val="000000"/>
          <w:spacing w:val="0"/>
          <w:u w:color="000000"/>
        </w:rPr>
        <w:t>°</w:t>
      </w:r>
      <w:r w:rsidR="006645DB" w:rsidRPr="00815003">
        <w:rPr>
          <w:rFonts w:asciiTheme="minorHAnsi" w:hAnsiTheme="minorHAnsi" w:cstheme="minorHAnsi"/>
          <w:szCs w:val="22"/>
        </w:rPr>
        <w:t>,</w:t>
      </w:r>
    </w:p>
    <w:p w14:paraId="0F565B2D" w14:textId="2B9B6869" w:rsidR="00E75E3B" w:rsidRPr="00854784" w:rsidRDefault="00E75E3B" w:rsidP="00E75E3B">
      <w:pPr>
        <w:numPr>
          <w:ilvl w:val="0"/>
          <w:numId w:val="47"/>
        </w:numPr>
        <w:spacing w:line="276" w:lineRule="auto"/>
        <w:ind w:left="993" w:hanging="426"/>
        <w:jc w:val="both"/>
        <w:rPr>
          <w:rFonts w:asciiTheme="minorHAnsi" w:hAnsiTheme="minorHAnsi" w:cstheme="minorHAnsi"/>
          <w:spacing w:val="0"/>
          <w:szCs w:val="22"/>
        </w:rPr>
      </w:pPr>
      <w:r w:rsidRPr="00854784">
        <w:rPr>
          <w:rFonts w:asciiTheme="minorHAnsi" w:hAnsiTheme="minorHAnsi" w:cstheme="minorHAnsi"/>
          <w:color w:val="000000"/>
          <w:spacing w:val="0"/>
          <w:u w:color="000000"/>
        </w:rPr>
        <w:t>nakazuje się stosowanie na dachach, w przypadku dachów spadzistych o spadku głównych połaci dachowych powyżej 12</w:t>
      </w:r>
      <w:r w:rsidR="001941EC">
        <w:rPr>
          <w:rFonts w:asciiTheme="minorHAnsi" w:hAnsiTheme="minorHAnsi" w:cstheme="minorHAnsi"/>
          <w:color w:val="000000"/>
          <w:spacing w:val="0"/>
          <w:u w:color="000000"/>
        </w:rPr>
        <w:t>°</w:t>
      </w:r>
      <w:r w:rsidRPr="00854784">
        <w:rPr>
          <w:rFonts w:asciiTheme="minorHAnsi" w:hAnsiTheme="minorHAnsi" w:cstheme="minorHAnsi"/>
          <w:color w:val="000000"/>
          <w:spacing w:val="0"/>
          <w:u w:color="000000"/>
        </w:rPr>
        <w:t>, za wyjątkiem dachów krzywoliniowych, pokryć dachowych takich jak: dachówka ceramiczna, dachówka betonowa, blachodachówka, blacha płaska w kolorach ceglastym lub odcieniach brązu, szarości</w:t>
      </w:r>
      <w:r>
        <w:rPr>
          <w:rFonts w:asciiTheme="minorHAnsi" w:hAnsiTheme="minorHAnsi" w:cstheme="minorHAnsi"/>
          <w:color w:val="000000"/>
          <w:spacing w:val="0"/>
          <w:u w:color="000000"/>
        </w:rPr>
        <w:t xml:space="preserve"> oraz </w:t>
      </w:r>
      <w:r>
        <w:t>dachówka</w:t>
      </w:r>
      <w:r w:rsidRPr="006E3785">
        <w:t xml:space="preserve"> fotowoltaiczn</w:t>
      </w:r>
      <w:r>
        <w:t>a</w:t>
      </w:r>
      <w:r w:rsidRPr="00854784">
        <w:rPr>
          <w:rFonts w:asciiTheme="minorHAnsi" w:hAnsiTheme="minorHAnsi" w:cstheme="minorHAnsi"/>
          <w:color w:val="000000"/>
          <w:spacing w:val="0"/>
          <w:u w:color="000000"/>
        </w:rPr>
        <w:t>;</w:t>
      </w:r>
    </w:p>
    <w:p w14:paraId="7EF49799" w14:textId="77777777" w:rsidR="00E75E3B" w:rsidRPr="00854784" w:rsidRDefault="00E75E3B" w:rsidP="00E75E3B">
      <w:pPr>
        <w:pStyle w:val="Tekstpodstawowy2"/>
        <w:numPr>
          <w:ilvl w:val="0"/>
          <w:numId w:val="47"/>
        </w:numPr>
        <w:suppressAutoHyphens w:val="0"/>
        <w:spacing w:after="0" w:line="300" w:lineRule="auto"/>
        <w:ind w:left="993" w:hanging="426"/>
        <w:rPr>
          <w:rFonts w:asciiTheme="minorHAnsi" w:hAnsiTheme="minorHAnsi" w:cstheme="minorHAnsi"/>
          <w:spacing w:val="0"/>
          <w:szCs w:val="22"/>
        </w:rPr>
      </w:pPr>
      <w:r w:rsidRPr="00854784">
        <w:rPr>
          <w:rFonts w:asciiTheme="minorHAnsi" w:hAnsiTheme="minorHAnsi" w:cstheme="minorHAnsi"/>
          <w:spacing w:val="0"/>
          <w:szCs w:val="22"/>
        </w:rPr>
        <w:t>ustala się następujące zasady wykańczania elewacji budynków:</w:t>
      </w:r>
    </w:p>
    <w:p w14:paraId="0868C903" w14:textId="77777777" w:rsidR="00E75E3B" w:rsidRPr="00854784" w:rsidRDefault="00E75E3B" w:rsidP="00E75E3B">
      <w:pPr>
        <w:spacing w:line="276" w:lineRule="auto"/>
        <w:ind w:left="993"/>
        <w:jc w:val="both"/>
        <w:rPr>
          <w:rFonts w:asciiTheme="minorHAnsi" w:hAnsiTheme="minorHAnsi" w:cstheme="minorHAnsi"/>
          <w:spacing w:val="0"/>
          <w:szCs w:val="22"/>
        </w:rPr>
      </w:pPr>
      <w:r w:rsidRPr="00854784">
        <w:rPr>
          <w:rFonts w:asciiTheme="minorHAnsi" w:hAnsiTheme="minorHAnsi" w:cstheme="minorHAnsi"/>
          <w:spacing w:val="0"/>
          <w:szCs w:val="22"/>
        </w:rPr>
        <w:t>- na powierzchniach tynkowanych i wykonanych z betonu barwionego obowiązuje stosowanie kolorów według systemu NCS w odcieniach posiadających do 20% domieszki czerni oraz nieprzekraczających 20% nasycenia koloru;</w:t>
      </w:r>
    </w:p>
    <w:p w14:paraId="36F43874" w14:textId="77777777" w:rsidR="00E75E3B" w:rsidRPr="00854784" w:rsidRDefault="00E75E3B" w:rsidP="00E75E3B">
      <w:pPr>
        <w:spacing w:line="276" w:lineRule="auto"/>
        <w:ind w:left="993"/>
        <w:jc w:val="both"/>
        <w:rPr>
          <w:rFonts w:asciiTheme="minorHAnsi" w:hAnsiTheme="minorHAnsi" w:cstheme="minorHAnsi"/>
          <w:spacing w:val="0"/>
          <w:szCs w:val="22"/>
        </w:rPr>
      </w:pPr>
      <w:r w:rsidRPr="00854784">
        <w:rPr>
          <w:rFonts w:asciiTheme="minorHAnsi" w:hAnsiTheme="minorHAnsi" w:cstheme="minorHAnsi"/>
          <w:spacing w:val="0"/>
          <w:szCs w:val="22"/>
        </w:rPr>
        <w:t xml:space="preserve">- dopuszcza się stosowanie odcieni spoza wyznaczonych w </w:t>
      </w:r>
      <w:proofErr w:type="spellStart"/>
      <w:r w:rsidRPr="00854784">
        <w:rPr>
          <w:rFonts w:asciiTheme="minorHAnsi" w:hAnsiTheme="minorHAnsi" w:cstheme="minorHAnsi"/>
          <w:spacing w:val="0"/>
          <w:szCs w:val="22"/>
        </w:rPr>
        <w:t>tiret</w:t>
      </w:r>
      <w:proofErr w:type="spellEnd"/>
      <w:r w:rsidRPr="00854784">
        <w:rPr>
          <w:rFonts w:asciiTheme="minorHAnsi" w:hAnsiTheme="minorHAnsi" w:cstheme="minorHAnsi"/>
          <w:spacing w:val="0"/>
          <w:szCs w:val="22"/>
        </w:rPr>
        <w:t xml:space="preserve"> pierwsze przedziałów barw na fragmentach powierzchni tynkowanych i wykonanych z betonu barwionego nieprzekraczających 30% powierzchni danej elewacji;</w:t>
      </w:r>
    </w:p>
    <w:p w14:paraId="345DD8E3" w14:textId="0E49B4DF" w:rsidR="00E75E3B" w:rsidRPr="00E75E3B" w:rsidRDefault="00E75E3B" w:rsidP="00E75E3B">
      <w:pPr>
        <w:spacing w:line="276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854784">
        <w:rPr>
          <w:rFonts w:asciiTheme="minorHAnsi" w:hAnsiTheme="minorHAnsi" w:cstheme="minorHAnsi"/>
          <w:spacing w:val="0"/>
          <w:szCs w:val="22"/>
        </w:rPr>
        <w:t xml:space="preserve">- ustalenia określone w </w:t>
      </w:r>
      <w:proofErr w:type="spellStart"/>
      <w:r w:rsidRPr="00854784">
        <w:rPr>
          <w:rFonts w:asciiTheme="minorHAnsi" w:hAnsiTheme="minorHAnsi" w:cstheme="minorHAnsi"/>
          <w:spacing w:val="0"/>
          <w:szCs w:val="22"/>
        </w:rPr>
        <w:t>tiret</w:t>
      </w:r>
      <w:proofErr w:type="spellEnd"/>
      <w:r w:rsidRPr="00854784">
        <w:rPr>
          <w:rFonts w:asciiTheme="minorHAnsi" w:hAnsiTheme="minorHAnsi" w:cstheme="minorHAnsi"/>
          <w:spacing w:val="0"/>
          <w:szCs w:val="22"/>
        </w:rPr>
        <w:t xml:space="preserve"> pierwsze i drugie nie dotyczą materiałów elewacyjnych w kolorach dla nich naturalnych, takich jak: aluminium, miedzi, stali nierdzewnej, szkła, drewna, betonu, ceramiki, kamienia;</w:t>
      </w:r>
    </w:p>
    <w:p w14:paraId="23E5828A" w14:textId="30FE6D82" w:rsidR="008C6AF5" w:rsidRPr="00815003" w:rsidRDefault="00DF3DAB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się wskaźnik </w:t>
      </w:r>
      <w:r w:rsidR="00EE48FC">
        <w:rPr>
          <w:rFonts w:asciiTheme="minorHAnsi" w:hAnsiTheme="minorHAnsi" w:cstheme="minorHAnsi"/>
          <w:szCs w:val="22"/>
        </w:rPr>
        <w:t>stanowisk</w:t>
      </w:r>
      <w:r w:rsidR="00EE48FC" w:rsidRPr="00815003">
        <w:rPr>
          <w:rFonts w:asciiTheme="minorHAnsi" w:hAnsiTheme="minorHAnsi" w:cstheme="minorHAnsi"/>
          <w:szCs w:val="22"/>
        </w:rPr>
        <w:t xml:space="preserve"> </w:t>
      </w:r>
      <w:r w:rsidR="00EE48FC">
        <w:rPr>
          <w:rFonts w:asciiTheme="minorHAnsi" w:hAnsiTheme="minorHAnsi" w:cstheme="minorHAnsi"/>
          <w:szCs w:val="22"/>
        </w:rPr>
        <w:t>postojowych</w:t>
      </w:r>
      <w:r w:rsidR="00EE48FC" w:rsidRPr="00815003">
        <w:rPr>
          <w:rFonts w:asciiTheme="minorHAnsi" w:hAnsiTheme="minorHAnsi" w:cstheme="minorHAnsi"/>
          <w:szCs w:val="22"/>
        </w:rPr>
        <w:t xml:space="preserve"> </w:t>
      </w:r>
      <w:r w:rsidRPr="00815003">
        <w:rPr>
          <w:rFonts w:asciiTheme="minorHAnsi" w:hAnsiTheme="minorHAnsi" w:cstheme="minorHAnsi"/>
          <w:szCs w:val="22"/>
        </w:rPr>
        <w:t xml:space="preserve">zgodnie z § </w:t>
      </w:r>
      <w:r w:rsidR="00892D62">
        <w:rPr>
          <w:rFonts w:asciiTheme="minorHAnsi" w:hAnsiTheme="minorHAnsi" w:cstheme="minorHAnsi"/>
          <w:szCs w:val="22"/>
        </w:rPr>
        <w:t>8</w:t>
      </w:r>
      <w:r w:rsidRPr="00815003">
        <w:rPr>
          <w:rFonts w:asciiTheme="minorHAnsi" w:hAnsiTheme="minorHAnsi" w:cstheme="minorHAnsi"/>
          <w:szCs w:val="22"/>
        </w:rPr>
        <w:t>,</w:t>
      </w:r>
    </w:p>
    <w:p w14:paraId="36CDBC34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wyznacza się </w:t>
      </w:r>
      <w:r w:rsidR="0039155D" w:rsidRPr="00815003">
        <w:rPr>
          <w:rFonts w:asciiTheme="minorHAnsi" w:hAnsiTheme="minorHAnsi" w:cstheme="minorHAnsi"/>
          <w:szCs w:val="22"/>
        </w:rPr>
        <w:t>nieprzekraczalne</w:t>
      </w:r>
      <w:r w:rsidRPr="00815003">
        <w:rPr>
          <w:rFonts w:asciiTheme="minorHAnsi" w:hAnsiTheme="minorHAnsi" w:cstheme="minorHAnsi"/>
          <w:szCs w:val="22"/>
        </w:rPr>
        <w:t xml:space="preserve"> linie zabudowy zgodnie z rysunkiem planu,</w:t>
      </w:r>
    </w:p>
    <w:p w14:paraId="0DB9E917" w14:textId="77777777" w:rsidR="000B6590" w:rsidRPr="00815003" w:rsidRDefault="00B2069E" w:rsidP="000C2184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992" w:hanging="425"/>
        <w:jc w:val="both"/>
        <w:rPr>
          <w:rFonts w:asciiTheme="minorHAnsi" w:hAnsiTheme="minorHAnsi" w:cstheme="minorHAnsi"/>
          <w:bCs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się minimalną powierzchnię nowo wydzielonej działki budowlanej – </w:t>
      </w:r>
      <w:r w:rsidR="00A17387" w:rsidRPr="00815003">
        <w:rPr>
          <w:rFonts w:asciiTheme="minorHAnsi" w:hAnsiTheme="minorHAnsi" w:cstheme="minorHAnsi"/>
          <w:szCs w:val="22"/>
        </w:rPr>
        <w:t>10</w:t>
      </w:r>
      <w:r w:rsidRPr="00815003">
        <w:rPr>
          <w:rFonts w:asciiTheme="minorHAnsi" w:hAnsiTheme="minorHAnsi" w:cstheme="minorHAnsi"/>
          <w:szCs w:val="22"/>
        </w:rPr>
        <w:t>00</w:t>
      </w:r>
      <w:r w:rsidR="00647111" w:rsidRPr="00815003">
        <w:rPr>
          <w:rFonts w:asciiTheme="minorHAnsi" w:hAnsiTheme="minorHAnsi" w:cstheme="minorHAnsi"/>
          <w:szCs w:val="22"/>
        </w:rPr>
        <w:t> </w:t>
      </w:r>
      <w:r w:rsidRPr="00815003">
        <w:rPr>
          <w:rFonts w:asciiTheme="minorHAnsi" w:hAnsiTheme="minorHAnsi" w:cstheme="minorHAnsi"/>
          <w:szCs w:val="22"/>
        </w:rPr>
        <w:t>m</w:t>
      </w:r>
      <w:r w:rsidRPr="00815003">
        <w:rPr>
          <w:rFonts w:asciiTheme="minorHAnsi" w:hAnsiTheme="minorHAnsi" w:cstheme="minorHAnsi"/>
          <w:szCs w:val="22"/>
          <w:vertAlign w:val="superscript"/>
        </w:rPr>
        <w:t>2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302FD4CC" w14:textId="17F79DCC" w:rsidR="000B6590" w:rsidRPr="00815003" w:rsidRDefault="00B2069E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Cs w:val="22"/>
        </w:rPr>
      </w:pPr>
      <w:r w:rsidRPr="00815003">
        <w:rPr>
          <w:rFonts w:asciiTheme="minorHAnsi" w:hAnsiTheme="minorHAnsi" w:cstheme="minorHAnsi"/>
          <w:szCs w:val="22"/>
        </w:rPr>
        <w:t>szczegółowe zasady</w:t>
      </w:r>
      <w:r w:rsidRPr="00815003">
        <w:rPr>
          <w:rFonts w:asciiTheme="minorHAnsi" w:hAnsiTheme="minorHAnsi" w:cstheme="minorHAnsi"/>
          <w:bCs/>
          <w:szCs w:val="22"/>
        </w:rPr>
        <w:t xml:space="preserve"> i warunki scalania i podziału nieruchomości zgodnie z § </w:t>
      </w:r>
      <w:r w:rsidR="00892D62">
        <w:rPr>
          <w:rFonts w:asciiTheme="minorHAnsi" w:hAnsiTheme="minorHAnsi" w:cstheme="minorHAnsi"/>
          <w:bCs/>
          <w:szCs w:val="22"/>
        </w:rPr>
        <w:t>10</w:t>
      </w:r>
      <w:r w:rsidR="00647111" w:rsidRPr="00815003">
        <w:rPr>
          <w:rFonts w:asciiTheme="minorHAnsi" w:hAnsiTheme="minorHAnsi" w:cstheme="minorHAnsi"/>
          <w:bCs/>
          <w:szCs w:val="22"/>
        </w:rPr>
        <w:t>;</w:t>
      </w:r>
    </w:p>
    <w:p w14:paraId="36036DDA" w14:textId="3C786469" w:rsidR="000B6590" w:rsidRPr="00815003" w:rsidRDefault="00B2069E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obsługę komunikacyjną teren</w:t>
      </w:r>
      <w:r w:rsidR="00167F4F">
        <w:rPr>
          <w:rFonts w:asciiTheme="minorHAnsi" w:hAnsiTheme="minorHAnsi" w:cstheme="minorHAnsi"/>
          <w:szCs w:val="22"/>
        </w:rPr>
        <w:t>u</w:t>
      </w:r>
      <w:r w:rsidRPr="00815003">
        <w:rPr>
          <w:rFonts w:asciiTheme="minorHAnsi" w:hAnsiTheme="minorHAnsi" w:cstheme="minorHAnsi"/>
          <w:szCs w:val="22"/>
        </w:rPr>
        <w:t xml:space="preserve"> ustala się z </w:t>
      </w:r>
      <w:r w:rsidR="00892D62">
        <w:rPr>
          <w:rFonts w:asciiTheme="minorHAnsi" w:hAnsiTheme="minorHAnsi" w:cstheme="minorHAnsi"/>
          <w:szCs w:val="22"/>
        </w:rPr>
        <w:t xml:space="preserve">ulicy Otok </w:t>
      </w:r>
      <w:r w:rsidR="00167F4F">
        <w:rPr>
          <w:rFonts w:asciiTheme="minorHAnsi" w:hAnsiTheme="minorHAnsi" w:cstheme="minorHAnsi"/>
          <w:szCs w:val="22"/>
        </w:rPr>
        <w:t>graniczącej z obszarem objętym planem od strony zachodniej;</w:t>
      </w:r>
    </w:p>
    <w:p w14:paraId="3C9A1292" w14:textId="39ADD7BD" w:rsidR="005F2044" w:rsidRPr="00815003" w:rsidRDefault="00F054A7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szczególne </w:t>
      </w:r>
      <w:r w:rsidR="00580E00" w:rsidRPr="00815003">
        <w:rPr>
          <w:rFonts w:asciiTheme="minorHAnsi" w:hAnsiTheme="minorHAnsi" w:cstheme="minorHAnsi"/>
          <w:szCs w:val="22"/>
        </w:rPr>
        <w:t xml:space="preserve">warunki </w:t>
      </w:r>
      <w:r w:rsidRPr="00815003">
        <w:rPr>
          <w:rFonts w:asciiTheme="minorHAnsi" w:hAnsiTheme="minorHAnsi" w:cstheme="minorHAnsi"/>
          <w:szCs w:val="22"/>
        </w:rPr>
        <w:t>zagospodarowania terenów oraz og</w:t>
      </w:r>
      <w:r w:rsidR="008C6AF5" w:rsidRPr="00815003">
        <w:rPr>
          <w:rFonts w:asciiTheme="minorHAnsi" w:hAnsiTheme="minorHAnsi" w:cstheme="minorHAnsi"/>
          <w:szCs w:val="22"/>
        </w:rPr>
        <w:t xml:space="preserve">raniczenia w ich użytkowaniu, </w:t>
      </w:r>
      <w:r w:rsidRPr="00815003">
        <w:rPr>
          <w:rFonts w:asciiTheme="minorHAnsi" w:hAnsiTheme="minorHAnsi" w:cstheme="minorHAnsi"/>
          <w:szCs w:val="22"/>
        </w:rPr>
        <w:t xml:space="preserve">zgodnie z ustaleniami </w:t>
      </w:r>
      <w:r w:rsidR="000D3074" w:rsidRPr="00815003">
        <w:rPr>
          <w:rFonts w:asciiTheme="minorHAnsi" w:hAnsiTheme="minorHAnsi" w:cstheme="minorHAnsi"/>
          <w:szCs w:val="22"/>
        </w:rPr>
        <w:t>§</w:t>
      </w:r>
      <w:r w:rsidR="001126EF" w:rsidRPr="00815003">
        <w:rPr>
          <w:rFonts w:asciiTheme="minorHAnsi" w:hAnsiTheme="minorHAnsi" w:cstheme="minorHAnsi"/>
          <w:szCs w:val="22"/>
        </w:rPr>
        <w:t xml:space="preserve"> </w:t>
      </w:r>
      <w:r w:rsidR="00401CE3">
        <w:rPr>
          <w:rFonts w:asciiTheme="minorHAnsi" w:hAnsiTheme="minorHAnsi" w:cstheme="minorHAnsi"/>
          <w:szCs w:val="22"/>
        </w:rPr>
        <w:t>11</w:t>
      </w:r>
      <w:r w:rsidR="005F2044" w:rsidRPr="00815003">
        <w:rPr>
          <w:rFonts w:asciiTheme="minorHAnsi" w:hAnsiTheme="minorHAnsi" w:cstheme="minorHAnsi"/>
          <w:bCs/>
          <w:szCs w:val="22"/>
        </w:rPr>
        <w:t>, w tym ograniczenia odległości w realizacji budynków od granicy lasu;</w:t>
      </w:r>
    </w:p>
    <w:p w14:paraId="60A47DAB" w14:textId="1FF57763" w:rsidR="000B6590" w:rsidRPr="00815003" w:rsidRDefault="00B2069E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zasady obsługi terenów w zakresie infrastruktury technicznej zgodnie z </w:t>
      </w:r>
      <w:r w:rsidRPr="00815003">
        <w:rPr>
          <w:rFonts w:asciiTheme="minorHAnsi" w:hAnsiTheme="minorHAnsi" w:cstheme="minorHAnsi"/>
          <w:bCs/>
          <w:szCs w:val="22"/>
        </w:rPr>
        <w:t xml:space="preserve">§ </w:t>
      </w:r>
      <w:r w:rsidR="00A17387" w:rsidRPr="00815003">
        <w:rPr>
          <w:rFonts w:asciiTheme="minorHAnsi" w:hAnsiTheme="minorHAnsi" w:cstheme="minorHAnsi"/>
          <w:bCs/>
          <w:szCs w:val="22"/>
        </w:rPr>
        <w:t>1</w:t>
      </w:r>
      <w:r w:rsidR="00401CE3">
        <w:rPr>
          <w:rFonts w:asciiTheme="minorHAnsi" w:hAnsiTheme="minorHAnsi" w:cstheme="minorHAnsi"/>
          <w:bCs/>
          <w:szCs w:val="22"/>
        </w:rPr>
        <w:t>2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2175EAC1" w14:textId="77777777" w:rsidR="005D0CC4" w:rsidRPr="00815003" w:rsidRDefault="005D0CC4" w:rsidP="000C2184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sposób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i terminy tymczasowego zagospodarowania, urządzania i użytkowania terenu </w:t>
      </w:r>
      <w:r w:rsidRPr="00960062">
        <w:t>zgodnie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z § 6;</w:t>
      </w:r>
    </w:p>
    <w:p w14:paraId="152C5496" w14:textId="71D88527" w:rsidR="000B6590" w:rsidRPr="00401CE3" w:rsidRDefault="00B2069E" w:rsidP="00401CE3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wysokość stawki procentowej służącej naliczeniu opłaty od wzrostu wart</w:t>
      </w:r>
      <w:r w:rsidR="00401CE3">
        <w:rPr>
          <w:rFonts w:asciiTheme="minorHAnsi" w:hAnsiTheme="minorHAnsi" w:cstheme="minorHAnsi"/>
          <w:szCs w:val="22"/>
        </w:rPr>
        <w:t>ości nieruchomości zgodnie z § 13</w:t>
      </w:r>
      <w:r w:rsidRPr="00815003">
        <w:rPr>
          <w:rFonts w:asciiTheme="minorHAnsi" w:hAnsiTheme="minorHAnsi" w:cstheme="minorHAnsi"/>
          <w:szCs w:val="22"/>
        </w:rPr>
        <w:t>.</w:t>
      </w:r>
    </w:p>
    <w:p w14:paraId="60B5B138" w14:textId="61394CA1" w:rsidR="000B6590" w:rsidRPr="00815003" w:rsidRDefault="00042847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16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01CE3">
        <w:rPr>
          <w:rFonts w:asciiTheme="minorHAnsi" w:hAnsiTheme="minorHAnsi" w:cstheme="minorHAnsi"/>
          <w:sz w:val="22"/>
          <w:szCs w:val="22"/>
        </w:rPr>
        <w:t xml:space="preserve">Dla terenu oznaczonego </w:t>
      </w:r>
      <w:r w:rsidRPr="00815003">
        <w:rPr>
          <w:rFonts w:asciiTheme="minorHAnsi" w:hAnsiTheme="minorHAnsi" w:cstheme="minorHAnsi"/>
          <w:sz w:val="22"/>
          <w:szCs w:val="22"/>
        </w:rPr>
        <w:t>na ry</w:t>
      </w:r>
      <w:r w:rsidR="00F274DC">
        <w:rPr>
          <w:rFonts w:asciiTheme="minorHAnsi" w:hAnsiTheme="minorHAnsi" w:cstheme="minorHAnsi"/>
          <w:sz w:val="22"/>
          <w:szCs w:val="22"/>
        </w:rPr>
        <w:t xml:space="preserve">sunku planu symbolem </w:t>
      </w:r>
      <w:r w:rsidR="00401CE3">
        <w:rPr>
          <w:rFonts w:asciiTheme="minorHAnsi" w:hAnsiTheme="minorHAnsi" w:cstheme="minorHAnsi"/>
          <w:b/>
          <w:sz w:val="22"/>
          <w:szCs w:val="22"/>
        </w:rPr>
        <w:t xml:space="preserve">ZN </w:t>
      </w:r>
      <w:r w:rsidRPr="00815003">
        <w:rPr>
          <w:rFonts w:asciiTheme="minorHAnsi" w:hAnsiTheme="minorHAnsi" w:cstheme="minorHAnsi"/>
          <w:sz w:val="22"/>
          <w:szCs w:val="22"/>
        </w:rPr>
        <w:t xml:space="preserve">ustala się: </w:t>
      </w:r>
    </w:p>
    <w:p w14:paraId="355C8A0F" w14:textId="77777777" w:rsidR="000B6590" w:rsidRPr="00815003" w:rsidRDefault="00042847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przeznaczenie</w:t>
      </w:r>
      <w:r w:rsidRPr="00815003">
        <w:rPr>
          <w:rFonts w:asciiTheme="minorHAnsi" w:hAnsiTheme="minorHAnsi" w:cstheme="minorHAnsi"/>
          <w:bCs/>
          <w:szCs w:val="22"/>
        </w:rPr>
        <w:t xml:space="preserve"> </w:t>
      </w:r>
      <w:r w:rsidR="00C7125C" w:rsidRPr="00815003">
        <w:rPr>
          <w:rFonts w:asciiTheme="minorHAnsi" w:hAnsiTheme="minorHAnsi" w:cstheme="minorHAnsi"/>
          <w:bCs/>
          <w:szCs w:val="22"/>
        </w:rPr>
        <w:t>podstawowe</w:t>
      </w:r>
      <w:r w:rsidRPr="00815003">
        <w:rPr>
          <w:rFonts w:asciiTheme="minorHAnsi" w:hAnsiTheme="minorHAnsi" w:cstheme="minorHAnsi"/>
          <w:bCs/>
          <w:szCs w:val="22"/>
        </w:rPr>
        <w:t xml:space="preserve">: </w:t>
      </w:r>
      <w:r w:rsidRPr="00815003">
        <w:rPr>
          <w:rFonts w:asciiTheme="minorHAnsi" w:hAnsiTheme="minorHAnsi" w:cstheme="minorHAnsi"/>
          <w:szCs w:val="22"/>
        </w:rPr>
        <w:t>tereny zieleni naturalnej;</w:t>
      </w:r>
    </w:p>
    <w:p w14:paraId="3A293DB0" w14:textId="75AE5DCD" w:rsidR="008B6DA4" w:rsidRPr="00B84FFF" w:rsidRDefault="00C7125C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B84FFF">
        <w:rPr>
          <w:rStyle w:val="FontStyle12"/>
          <w:rFonts w:asciiTheme="minorHAnsi" w:hAnsiTheme="minorHAnsi" w:cstheme="minorHAnsi"/>
          <w:sz w:val="22"/>
          <w:szCs w:val="22"/>
        </w:rPr>
        <w:lastRenderedPageBreak/>
        <w:t>przeznaczenie</w:t>
      </w:r>
      <w:r w:rsidRPr="00B84FFF">
        <w:rPr>
          <w:rFonts w:asciiTheme="minorHAnsi" w:hAnsiTheme="minorHAnsi" w:cstheme="minorHAnsi"/>
          <w:szCs w:val="22"/>
        </w:rPr>
        <w:t xml:space="preserve"> dopuszczalne:</w:t>
      </w:r>
      <w:r w:rsidR="000B6590" w:rsidRPr="00B84FFF">
        <w:rPr>
          <w:rFonts w:asciiTheme="minorHAnsi" w:hAnsiTheme="minorHAnsi" w:cstheme="minorHAnsi"/>
          <w:szCs w:val="22"/>
        </w:rPr>
        <w:t xml:space="preserve"> </w:t>
      </w:r>
      <w:r w:rsidRPr="00B84FFF">
        <w:rPr>
          <w:rFonts w:asciiTheme="minorHAnsi" w:hAnsiTheme="minorHAnsi" w:cstheme="minorHAnsi"/>
          <w:szCs w:val="22"/>
        </w:rPr>
        <w:t>stawy, obiekty</w:t>
      </w:r>
      <w:r w:rsidR="000B6590" w:rsidRPr="00B84FFF">
        <w:rPr>
          <w:rFonts w:asciiTheme="minorHAnsi" w:hAnsiTheme="minorHAnsi" w:cstheme="minorHAnsi"/>
          <w:szCs w:val="22"/>
        </w:rPr>
        <w:t xml:space="preserve"> małej retencji, </w:t>
      </w:r>
      <w:r w:rsidRPr="00B84FFF">
        <w:rPr>
          <w:rFonts w:asciiTheme="minorHAnsi" w:hAnsiTheme="minorHAnsi" w:cstheme="minorHAnsi"/>
          <w:szCs w:val="22"/>
        </w:rPr>
        <w:t>melioracja wodna, obsługa komunikacyjna, infrastruktura przeciwpowodziowa, sieć</w:t>
      </w:r>
      <w:r w:rsidR="009F49C0" w:rsidRPr="00B84FFF">
        <w:rPr>
          <w:rFonts w:asciiTheme="minorHAnsi" w:hAnsiTheme="minorHAnsi" w:cstheme="minorHAnsi"/>
          <w:szCs w:val="22"/>
        </w:rPr>
        <w:t xml:space="preserve"> i </w:t>
      </w:r>
      <w:r w:rsidRPr="00B84FFF">
        <w:rPr>
          <w:rFonts w:asciiTheme="minorHAnsi" w:hAnsiTheme="minorHAnsi" w:cstheme="minorHAnsi"/>
          <w:szCs w:val="22"/>
        </w:rPr>
        <w:t>urządzenia</w:t>
      </w:r>
      <w:r w:rsidR="000B6590" w:rsidRPr="00B84FFF">
        <w:rPr>
          <w:rFonts w:asciiTheme="minorHAnsi" w:hAnsiTheme="minorHAnsi" w:cstheme="minorHAnsi"/>
          <w:szCs w:val="22"/>
        </w:rPr>
        <w:t xml:space="preserve"> infrastruktury technicznej</w:t>
      </w:r>
      <w:r w:rsidR="00600822" w:rsidRPr="00B84FFF">
        <w:rPr>
          <w:rFonts w:asciiTheme="minorHAnsi" w:hAnsiTheme="minorHAnsi" w:cstheme="minorHAnsi"/>
          <w:szCs w:val="22"/>
        </w:rPr>
        <w:t>;</w:t>
      </w:r>
    </w:p>
    <w:p w14:paraId="5B30536A" w14:textId="1E2DF425" w:rsidR="000B6590" w:rsidRDefault="00C7125C" w:rsidP="00C80D9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zakazuje</w:t>
      </w:r>
      <w:r w:rsidRPr="00815003">
        <w:rPr>
          <w:rFonts w:asciiTheme="minorHAnsi" w:hAnsiTheme="minorHAnsi" w:cstheme="minorHAnsi"/>
          <w:szCs w:val="22"/>
        </w:rPr>
        <w:t xml:space="preserve"> si</w:t>
      </w:r>
      <w:r w:rsidR="00600822" w:rsidRPr="00815003">
        <w:rPr>
          <w:rFonts w:asciiTheme="minorHAnsi" w:hAnsiTheme="minorHAnsi" w:cstheme="minorHAnsi"/>
          <w:szCs w:val="22"/>
        </w:rPr>
        <w:t xml:space="preserve">ę </w:t>
      </w:r>
      <w:r w:rsidR="00E74671">
        <w:rPr>
          <w:rFonts w:asciiTheme="minorHAnsi" w:hAnsiTheme="minorHAnsi" w:cstheme="minorHAnsi"/>
          <w:szCs w:val="22"/>
        </w:rPr>
        <w:t>zabudowy</w:t>
      </w:r>
      <w:r w:rsidR="00E74671" w:rsidRPr="00815003">
        <w:rPr>
          <w:rFonts w:asciiTheme="minorHAnsi" w:hAnsiTheme="minorHAnsi" w:cstheme="minorHAnsi"/>
          <w:szCs w:val="22"/>
        </w:rPr>
        <w:t xml:space="preserve"> budynk</w:t>
      </w:r>
      <w:r w:rsidR="00E74671">
        <w:rPr>
          <w:rFonts w:asciiTheme="minorHAnsi" w:hAnsiTheme="minorHAnsi" w:cstheme="minorHAnsi"/>
          <w:szCs w:val="22"/>
        </w:rPr>
        <w:t>ami</w:t>
      </w:r>
      <w:r w:rsidR="00600822" w:rsidRPr="00815003">
        <w:rPr>
          <w:rFonts w:asciiTheme="minorHAnsi" w:hAnsiTheme="minorHAnsi" w:cstheme="minorHAnsi"/>
          <w:szCs w:val="22"/>
        </w:rPr>
        <w:t>;</w:t>
      </w:r>
    </w:p>
    <w:p w14:paraId="67FCF879" w14:textId="77777777" w:rsidR="000B6590" w:rsidRPr="00815003" w:rsidRDefault="00042847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zasady</w:t>
      </w:r>
      <w:r w:rsidRPr="00815003">
        <w:rPr>
          <w:rFonts w:asciiTheme="minorHAnsi" w:hAnsiTheme="minorHAnsi" w:cstheme="minorHAnsi"/>
          <w:szCs w:val="22"/>
        </w:rPr>
        <w:t xml:space="preserve"> ochrony środowiska, przyrody i krajobrazu zgodnie z zasadami określonymi w </w:t>
      </w:r>
      <w:r w:rsidR="00AA0193" w:rsidRPr="00815003">
        <w:rPr>
          <w:rFonts w:asciiTheme="minorHAnsi" w:hAnsiTheme="minorHAnsi" w:cstheme="minorHAnsi"/>
          <w:szCs w:val="22"/>
        </w:rPr>
        <w:t>§ 7</w:t>
      </w:r>
      <w:r w:rsidR="000C5303" w:rsidRPr="00815003">
        <w:rPr>
          <w:rFonts w:asciiTheme="minorHAnsi" w:hAnsiTheme="minorHAnsi" w:cstheme="minorHAnsi"/>
          <w:szCs w:val="22"/>
        </w:rPr>
        <w:t>;</w:t>
      </w:r>
    </w:p>
    <w:p w14:paraId="053367EC" w14:textId="77777777" w:rsidR="000B6590" w:rsidRPr="00815003" w:rsidRDefault="00CC33C7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ustala </w:t>
      </w: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się</w:t>
      </w:r>
      <w:r w:rsidRPr="00815003">
        <w:rPr>
          <w:rFonts w:asciiTheme="minorHAnsi" w:hAnsiTheme="minorHAnsi" w:cstheme="minorHAnsi"/>
          <w:szCs w:val="22"/>
        </w:rPr>
        <w:t xml:space="preserve"> minimalny udział procentowy powierzchni biologicznie czynnej</w:t>
      </w:r>
      <w:r w:rsidRPr="00815003" w:rsidDel="00CF43DB">
        <w:rPr>
          <w:rFonts w:asciiTheme="minorHAnsi" w:hAnsiTheme="minorHAnsi" w:cstheme="minorHAnsi"/>
          <w:szCs w:val="22"/>
        </w:rPr>
        <w:t xml:space="preserve"> </w:t>
      </w:r>
      <w:r w:rsidRPr="00815003">
        <w:rPr>
          <w:rFonts w:asciiTheme="minorHAnsi" w:hAnsiTheme="minorHAnsi" w:cstheme="minorHAnsi"/>
          <w:szCs w:val="22"/>
        </w:rPr>
        <w:t>– 90</w:t>
      </w:r>
      <w:r w:rsidR="00FC468B" w:rsidRPr="00815003">
        <w:rPr>
          <w:rFonts w:asciiTheme="minorHAnsi" w:hAnsiTheme="minorHAnsi" w:cstheme="minorHAnsi"/>
          <w:szCs w:val="22"/>
        </w:rPr>
        <w:t>%;</w:t>
      </w:r>
    </w:p>
    <w:p w14:paraId="20268D99" w14:textId="1671C919" w:rsidR="00DC33E2" w:rsidRPr="00815003" w:rsidRDefault="00DC33E2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Cs w:val="22"/>
        </w:rPr>
      </w:pP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szczegółowe</w:t>
      </w:r>
      <w:r w:rsidRPr="00815003">
        <w:rPr>
          <w:rFonts w:asciiTheme="minorHAnsi" w:hAnsiTheme="minorHAnsi" w:cstheme="minorHAnsi"/>
          <w:szCs w:val="22"/>
        </w:rPr>
        <w:t xml:space="preserve"> zasady</w:t>
      </w:r>
      <w:r w:rsidRPr="00815003">
        <w:rPr>
          <w:rFonts w:asciiTheme="minorHAnsi" w:hAnsiTheme="minorHAnsi" w:cstheme="minorHAnsi"/>
          <w:bCs/>
          <w:szCs w:val="22"/>
        </w:rPr>
        <w:t xml:space="preserve"> i warunki scalania i podzi</w:t>
      </w:r>
      <w:r w:rsidR="00401CE3">
        <w:rPr>
          <w:rFonts w:asciiTheme="minorHAnsi" w:hAnsiTheme="minorHAnsi" w:cstheme="minorHAnsi"/>
          <w:bCs/>
          <w:szCs w:val="22"/>
        </w:rPr>
        <w:t>ału nieruchomości zgodnie z § 10</w:t>
      </w:r>
      <w:r w:rsidRPr="00815003">
        <w:rPr>
          <w:rFonts w:asciiTheme="minorHAnsi" w:hAnsiTheme="minorHAnsi" w:cstheme="minorHAnsi"/>
          <w:bCs/>
          <w:szCs w:val="22"/>
        </w:rPr>
        <w:t>;</w:t>
      </w:r>
    </w:p>
    <w:p w14:paraId="0212D74A" w14:textId="6C4144D8" w:rsidR="000B6590" w:rsidRPr="00815003" w:rsidRDefault="00042847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obsługę</w:t>
      </w:r>
      <w:r w:rsidR="00401CE3">
        <w:rPr>
          <w:rFonts w:asciiTheme="minorHAnsi" w:hAnsiTheme="minorHAnsi" w:cstheme="minorHAnsi"/>
          <w:szCs w:val="22"/>
        </w:rPr>
        <w:t xml:space="preserve"> komunikacyjną terenu</w:t>
      </w:r>
      <w:r w:rsidRPr="00815003">
        <w:rPr>
          <w:rFonts w:asciiTheme="minorHAnsi" w:hAnsiTheme="minorHAnsi" w:cstheme="minorHAnsi"/>
          <w:szCs w:val="22"/>
        </w:rPr>
        <w:t xml:space="preserve"> ustala się z dróg</w:t>
      </w:r>
      <w:r w:rsidR="00A656DA">
        <w:rPr>
          <w:rFonts w:asciiTheme="minorHAnsi" w:hAnsiTheme="minorHAnsi" w:cstheme="minorHAnsi"/>
          <w:szCs w:val="22"/>
        </w:rPr>
        <w:t xml:space="preserve"> publicznych </w:t>
      </w:r>
      <w:r w:rsidR="00401CE3">
        <w:rPr>
          <w:rFonts w:asciiTheme="minorHAnsi" w:hAnsiTheme="minorHAnsi" w:cstheme="minorHAnsi"/>
          <w:szCs w:val="22"/>
        </w:rPr>
        <w:t>ul. Otok oraz ul. Słonecznej,</w:t>
      </w:r>
      <w:r w:rsidR="00876F30" w:rsidRPr="00815003">
        <w:rPr>
          <w:rFonts w:asciiTheme="minorHAnsi" w:hAnsiTheme="minorHAnsi" w:cstheme="minorHAnsi"/>
          <w:szCs w:val="22"/>
        </w:rPr>
        <w:t xml:space="preserve"> a także</w:t>
      </w:r>
      <w:r w:rsidRPr="00815003">
        <w:rPr>
          <w:rFonts w:asciiTheme="minorHAnsi" w:hAnsiTheme="minorHAnsi" w:cstheme="minorHAnsi"/>
          <w:szCs w:val="22"/>
        </w:rPr>
        <w:t xml:space="preserve"> </w:t>
      </w:r>
      <w:r w:rsidR="00283E64" w:rsidRPr="00815003">
        <w:rPr>
          <w:rFonts w:asciiTheme="minorHAnsi" w:hAnsiTheme="minorHAnsi" w:cstheme="minorHAnsi"/>
          <w:szCs w:val="22"/>
        </w:rPr>
        <w:t xml:space="preserve">dróg wewnętrznych </w:t>
      </w:r>
      <w:r w:rsidR="00CD4192">
        <w:rPr>
          <w:rFonts w:asciiTheme="minorHAnsi" w:hAnsiTheme="minorHAnsi" w:cstheme="minorHAnsi"/>
          <w:szCs w:val="22"/>
        </w:rPr>
        <w:t>i ciągów pieszo-jezdnych;</w:t>
      </w:r>
    </w:p>
    <w:p w14:paraId="27D9E7E8" w14:textId="33744CFC" w:rsidR="000B6590" w:rsidRPr="00815003" w:rsidRDefault="007F534F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szczególne </w:t>
      </w:r>
      <w:r w:rsidR="00552DDC" w:rsidRPr="00815003">
        <w:rPr>
          <w:rFonts w:asciiTheme="minorHAnsi" w:hAnsiTheme="minorHAnsi" w:cstheme="minorHAnsi"/>
          <w:szCs w:val="22"/>
        </w:rPr>
        <w:t>warunki</w:t>
      </w:r>
      <w:r w:rsidRPr="00815003">
        <w:rPr>
          <w:rFonts w:asciiTheme="minorHAnsi" w:hAnsiTheme="minorHAnsi" w:cstheme="minorHAnsi"/>
          <w:szCs w:val="22"/>
        </w:rPr>
        <w:t xml:space="preserve"> zagospodarowania terenów oraz ograniczenia w ich użytkowaniu </w:t>
      </w: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zgodnie</w:t>
      </w:r>
      <w:r w:rsidRPr="00815003">
        <w:rPr>
          <w:rFonts w:asciiTheme="minorHAnsi" w:hAnsiTheme="minorHAnsi" w:cstheme="minorHAnsi"/>
          <w:szCs w:val="22"/>
        </w:rPr>
        <w:t xml:space="preserve"> z § 1</w:t>
      </w:r>
      <w:r w:rsidR="00CD4192">
        <w:rPr>
          <w:rFonts w:asciiTheme="minorHAnsi" w:hAnsiTheme="minorHAnsi" w:cstheme="minorHAnsi"/>
          <w:szCs w:val="22"/>
        </w:rPr>
        <w:t>1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6DA287B2" w14:textId="2A534093" w:rsidR="000B6590" w:rsidRPr="00815003" w:rsidRDefault="00042847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zasady </w:t>
      </w: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obsługi</w:t>
      </w:r>
      <w:r w:rsidRPr="00815003">
        <w:rPr>
          <w:rFonts w:asciiTheme="minorHAnsi" w:hAnsiTheme="minorHAnsi" w:cstheme="minorHAnsi"/>
          <w:szCs w:val="22"/>
        </w:rPr>
        <w:t xml:space="preserve"> terenów w zakresie infrastr</w:t>
      </w:r>
      <w:r w:rsidR="00CD4192">
        <w:rPr>
          <w:rFonts w:asciiTheme="minorHAnsi" w:hAnsiTheme="minorHAnsi" w:cstheme="minorHAnsi"/>
          <w:szCs w:val="22"/>
        </w:rPr>
        <w:t>uktury technicznej zgodnie z § 12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0F3CB566" w14:textId="77777777" w:rsidR="0010706B" w:rsidRPr="00815003" w:rsidRDefault="0010706B" w:rsidP="000C2184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sposób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i terminy tymczasowego zagospodarowania, urządzania i użytkowania terenu zgodnie z § 6;</w:t>
      </w:r>
    </w:p>
    <w:p w14:paraId="3E05D407" w14:textId="7E7961FC" w:rsidR="000B6590" w:rsidRPr="00F274DC" w:rsidRDefault="00042847" w:rsidP="00F274DC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wysokość</w:t>
      </w:r>
      <w:r w:rsidRPr="00815003">
        <w:rPr>
          <w:rFonts w:asciiTheme="minorHAnsi" w:hAnsiTheme="minorHAnsi" w:cstheme="minorHAnsi"/>
          <w:szCs w:val="22"/>
        </w:rPr>
        <w:t xml:space="preserve"> stawki procentowej służącej naliczeniu opłaty od wzrostu wartości nieruchomości zgodnie z § 1</w:t>
      </w:r>
      <w:r w:rsidR="00CD4192">
        <w:rPr>
          <w:rFonts w:asciiTheme="minorHAnsi" w:hAnsiTheme="minorHAnsi" w:cstheme="minorHAnsi"/>
          <w:szCs w:val="22"/>
        </w:rPr>
        <w:t>3</w:t>
      </w:r>
      <w:r w:rsidRPr="00815003">
        <w:rPr>
          <w:rFonts w:asciiTheme="minorHAnsi" w:hAnsiTheme="minorHAnsi" w:cstheme="minorHAnsi"/>
          <w:szCs w:val="22"/>
        </w:rPr>
        <w:t>.</w:t>
      </w:r>
    </w:p>
    <w:p w14:paraId="00A3E5F7" w14:textId="693753C8" w:rsidR="000B6590" w:rsidRPr="00815003" w:rsidRDefault="00EB6D22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17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274DC">
        <w:rPr>
          <w:rFonts w:asciiTheme="minorHAnsi" w:hAnsiTheme="minorHAnsi" w:cstheme="minorHAnsi"/>
          <w:sz w:val="22"/>
          <w:szCs w:val="22"/>
        </w:rPr>
        <w:t>Dla terenu oznaczonego na rysunku planu symbolem</w:t>
      </w:r>
      <w:r w:rsidRPr="00815003">
        <w:rPr>
          <w:rFonts w:asciiTheme="minorHAnsi" w:hAnsiTheme="minorHAnsi" w:cstheme="minorHAnsi"/>
          <w:sz w:val="22"/>
          <w:szCs w:val="22"/>
        </w:rPr>
        <w:t xml:space="preserve"> </w:t>
      </w:r>
      <w:r w:rsidR="00F274DC">
        <w:rPr>
          <w:rFonts w:asciiTheme="minorHAnsi" w:hAnsiTheme="minorHAnsi" w:cstheme="minorHAnsi"/>
          <w:b/>
          <w:sz w:val="22"/>
          <w:szCs w:val="22"/>
        </w:rPr>
        <w:t>ZL</w:t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5003">
        <w:rPr>
          <w:rFonts w:asciiTheme="minorHAnsi" w:hAnsiTheme="minorHAnsi" w:cstheme="minorHAnsi"/>
          <w:sz w:val="22"/>
          <w:szCs w:val="22"/>
        </w:rPr>
        <w:t xml:space="preserve">ustala się: </w:t>
      </w:r>
    </w:p>
    <w:p w14:paraId="2AB9EAE8" w14:textId="77777777" w:rsidR="000B6590" w:rsidRPr="00815003" w:rsidRDefault="00EB6D22" w:rsidP="000C2184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przeznaczenie terenu: tereny lasów</w:t>
      </w:r>
      <w:r w:rsidR="0003620F" w:rsidRPr="00815003">
        <w:rPr>
          <w:rFonts w:asciiTheme="minorHAnsi" w:hAnsiTheme="minorHAnsi" w:cstheme="minorHAnsi"/>
          <w:szCs w:val="22"/>
        </w:rPr>
        <w:t xml:space="preserve"> i </w:t>
      </w:r>
      <w:proofErr w:type="spellStart"/>
      <w:r w:rsidR="0003620F" w:rsidRPr="00815003">
        <w:rPr>
          <w:rFonts w:asciiTheme="minorHAnsi" w:hAnsiTheme="minorHAnsi" w:cstheme="minorHAnsi"/>
          <w:szCs w:val="22"/>
        </w:rPr>
        <w:t>dolesień</w:t>
      </w:r>
      <w:proofErr w:type="spellEnd"/>
      <w:r w:rsidRPr="00815003">
        <w:rPr>
          <w:rFonts w:asciiTheme="minorHAnsi" w:hAnsiTheme="minorHAnsi" w:cstheme="minorHAnsi"/>
          <w:szCs w:val="22"/>
        </w:rPr>
        <w:t>;</w:t>
      </w:r>
    </w:p>
    <w:p w14:paraId="6CACEF0D" w14:textId="77777777" w:rsidR="0003620F" w:rsidRDefault="0003620F" w:rsidP="000C2184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zakazuje się zabudowy budynkami,</w:t>
      </w:r>
    </w:p>
    <w:p w14:paraId="415BB01F" w14:textId="77777777" w:rsidR="000B6590" w:rsidRPr="00815003" w:rsidRDefault="00EB6D22" w:rsidP="000C2184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zasady ochrony środowiska, przyrody i krajobrazu zgodnie z zasadami określonymi w </w:t>
      </w:r>
      <w:r w:rsidR="00AA0193" w:rsidRPr="00815003">
        <w:rPr>
          <w:rFonts w:asciiTheme="minorHAnsi" w:hAnsiTheme="minorHAnsi" w:cstheme="minorHAnsi"/>
          <w:szCs w:val="22"/>
        </w:rPr>
        <w:t>§ 7</w:t>
      </w:r>
      <w:r w:rsidRPr="00815003">
        <w:rPr>
          <w:rFonts w:asciiTheme="minorHAnsi" w:hAnsiTheme="minorHAnsi" w:cstheme="minorHAnsi"/>
          <w:szCs w:val="22"/>
        </w:rPr>
        <w:t>,</w:t>
      </w:r>
    </w:p>
    <w:p w14:paraId="5ACB8EC6" w14:textId="26B84132" w:rsidR="000B6590" w:rsidRPr="00815003" w:rsidRDefault="00EB6D22" w:rsidP="000C2184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Cs w:val="22"/>
        </w:rPr>
      </w:pPr>
      <w:r w:rsidRPr="00815003">
        <w:rPr>
          <w:rFonts w:asciiTheme="minorHAnsi" w:hAnsiTheme="minorHAnsi" w:cstheme="minorHAnsi"/>
          <w:szCs w:val="22"/>
        </w:rPr>
        <w:t>szczegółowe zasady</w:t>
      </w:r>
      <w:r w:rsidRPr="00815003">
        <w:rPr>
          <w:rFonts w:asciiTheme="minorHAnsi" w:hAnsiTheme="minorHAnsi" w:cstheme="minorHAnsi"/>
          <w:bCs/>
          <w:szCs w:val="22"/>
        </w:rPr>
        <w:t xml:space="preserve"> i warunki scalania i podziału nieruchomości zgodnie z § </w:t>
      </w:r>
      <w:r w:rsidR="00A656DA">
        <w:rPr>
          <w:rFonts w:asciiTheme="minorHAnsi" w:hAnsiTheme="minorHAnsi" w:cstheme="minorHAnsi"/>
          <w:bCs/>
          <w:szCs w:val="22"/>
        </w:rPr>
        <w:t>10</w:t>
      </w:r>
      <w:r w:rsidRPr="00815003">
        <w:rPr>
          <w:rFonts w:asciiTheme="minorHAnsi" w:hAnsiTheme="minorHAnsi" w:cstheme="minorHAnsi"/>
          <w:bCs/>
          <w:szCs w:val="22"/>
        </w:rPr>
        <w:t>,</w:t>
      </w:r>
    </w:p>
    <w:p w14:paraId="6B43B239" w14:textId="77777777" w:rsidR="00A656DA" w:rsidRPr="00815003" w:rsidRDefault="00A656DA" w:rsidP="00E922E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1C0F2A">
        <w:rPr>
          <w:rStyle w:val="FontStyle12"/>
          <w:rFonts w:asciiTheme="minorHAnsi" w:hAnsiTheme="minorHAnsi" w:cstheme="minorHAnsi"/>
          <w:sz w:val="22"/>
          <w:szCs w:val="22"/>
        </w:rPr>
        <w:t>obsługę</w:t>
      </w:r>
      <w:r>
        <w:rPr>
          <w:rFonts w:asciiTheme="minorHAnsi" w:hAnsiTheme="minorHAnsi" w:cstheme="minorHAnsi"/>
          <w:szCs w:val="22"/>
        </w:rPr>
        <w:t xml:space="preserve"> komunikacyjną terenu</w:t>
      </w:r>
      <w:r w:rsidRPr="00815003">
        <w:rPr>
          <w:rFonts w:asciiTheme="minorHAnsi" w:hAnsiTheme="minorHAnsi" w:cstheme="minorHAnsi"/>
          <w:szCs w:val="22"/>
        </w:rPr>
        <w:t xml:space="preserve"> ustala się z dróg</w:t>
      </w:r>
      <w:r>
        <w:rPr>
          <w:rFonts w:asciiTheme="minorHAnsi" w:hAnsiTheme="minorHAnsi" w:cstheme="minorHAnsi"/>
          <w:szCs w:val="22"/>
        </w:rPr>
        <w:t xml:space="preserve"> publicznych ul. Otok oraz ul. Słonecznej,</w:t>
      </w:r>
      <w:r w:rsidRPr="00815003">
        <w:rPr>
          <w:rFonts w:asciiTheme="minorHAnsi" w:hAnsiTheme="minorHAnsi" w:cstheme="minorHAnsi"/>
          <w:szCs w:val="22"/>
        </w:rPr>
        <w:t xml:space="preserve"> a także dróg wewnętrznych </w:t>
      </w:r>
      <w:r>
        <w:rPr>
          <w:rFonts w:asciiTheme="minorHAnsi" w:hAnsiTheme="minorHAnsi" w:cstheme="minorHAnsi"/>
          <w:szCs w:val="22"/>
        </w:rPr>
        <w:t>i ciągów pieszo-jezdnych;</w:t>
      </w:r>
    </w:p>
    <w:p w14:paraId="0911036D" w14:textId="1CF3C448" w:rsidR="000B6590" w:rsidRPr="00815003" w:rsidRDefault="00EB6D22" w:rsidP="000C2184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zasady obsługi terenów w zakresie infrastruktury technicznej zgodnie z § 1</w:t>
      </w:r>
      <w:r w:rsidR="00E922ED">
        <w:rPr>
          <w:rFonts w:asciiTheme="minorHAnsi" w:hAnsiTheme="minorHAnsi" w:cstheme="minorHAnsi"/>
          <w:szCs w:val="22"/>
        </w:rPr>
        <w:t>2</w:t>
      </w:r>
      <w:r w:rsidRPr="00815003">
        <w:rPr>
          <w:rFonts w:asciiTheme="minorHAnsi" w:hAnsiTheme="minorHAnsi" w:cstheme="minorHAnsi"/>
          <w:szCs w:val="22"/>
        </w:rPr>
        <w:t>;</w:t>
      </w:r>
    </w:p>
    <w:p w14:paraId="6CBD1FD9" w14:textId="77777777" w:rsidR="0010706B" w:rsidRPr="00815003" w:rsidRDefault="0010706B" w:rsidP="000C2184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1C0F2A">
        <w:rPr>
          <w:rFonts w:asciiTheme="minorHAnsi" w:hAnsiTheme="minorHAnsi" w:cstheme="minorHAnsi"/>
          <w:szCs w:val="22"/>
        </w:rPr>
        <w:t>sposób</w:t>
      </w:r>
      <w:r w:rsidRPr="00815003">
        <w:rPr>
          <w:rStyle w:val="FontStyle12"/>
          <w:rFonts w:asciiTheme="minorHAnsi" w:hAnsiTheme="minorHAnsi" w:cstheme="minorHAnsi"/>
          <w:sz w:val="22"/>
          <w:szCs w:val="22"/>
        </w:rPr>
        <w:t xml:space="preserve"> i terminy tymczasowego zagospodarowania, urządzania i użytkowania terenu zgodnie z § 6;</w:t>
      </w:r>
    </w:p>
    <w:p w14:paraId="4530B520" w14:textId="1FDCBE9F" w:rsidR="00174DB5" w:rsidRPr="00E922ED" w:rsidRDefault="00EB6D22" w:rsidP="00E922ED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wysokość stawki procentowej służącej naliczeniu opłaty od wzrostu wartości nieruchomości zgodnie z § 1</w:t>
      </w:r>
      <w:r w:rsidR="00E922ED">
        <w:rPr>
          <w:rFonts w:asciiTheme="minorHAnsi" w:hAnsiTheme="minorHAnsi" w:cstheme="minorHAnsi"/>
          <w:szCs w:val="22"/>
        </w:rPr>
        <w:t>3</w:t>
      </w:r>
      <w:r w:rsidRPr="00815003">
        <w:rPr>
          <w:rFonts w:asciiTheme="minorHAnsi" w:hAnsiTheme="minorHAnsi" w:cstheme="minorHAnsi"/>
          <w:szCs w:val="22"/>
        </w:rPr>
        <w:t>.</w:t>
      </w:r>
    </w:p>
    <w:p w14:paraId="78A1730D" w14:textId="0A95FDEB" w:rsidR="000B6590" w:rsidRPr="00815003" w:rsidRDefault="00174DB5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18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922ED">
        <w:rPr>
          <w:rFonts w:asciiTheme="minorHAnsi" w:hAnsiTheme="minorHAnsi" w:cstheme="minorHAnsi"/>
          <w:sz w:val="22"/>
          <w:szCs w:val="22"/>
        </w:rPr>
        <w:t>Dla terenu</w:t>
      </w:r>
      <w:r w:rsidRPr="00815003">
        <w:rPr>
          <w:rFonts w:asciiTheme="minorHAnsi" w:hAnsiTheme="minorHAnsi" w:cstheme="minorHAnsi"/>
          <w:sz w:val="22"/>
          <w:szCs w:val="22"/>
        </w:rPr>
        <w:t xml:space="preserve"> oznaczon</w:t>
      </w:r>
      <w:r w:rsidR="00E922ED">
        <w:rPr>
          <w:rFonts w:asciiTheme="minorHAnsi" w:hAnsiTheme="minorHAnsi" w:cstheme="minorHAnsi"/>
          <w:sz w:val="22"/>
          <w:szCs w:val="22"/>
        </w:rPr>
        <w:t xml:space="preserve">ego </w:t>
      </w:r>
      <w:r w:rsidRPr="00815003">
        <w:rPr>
          <w:rFonts w:asciiTheme="minorHAnsi" w:hAnsiTheme="minorHAnsi" w:cstheme="minorHAnsi"/>
          <w:sz w:val="22"/>
          <w:szCs w:val="22"/>
        </w:rPr>
        <w:t>na rysunku planu symbo</w:t>
      </w:r>
      <w:r w:rsidR="00E922ED">
        <w:rPr>
          <w:rFonts w:asciiTheme="minorHAnsi" w:hAnsiTheme="minorHAnsi" w:cstheme="minorHAnsi"/>
          <w:sz w:val="22"/>
          <w:szCs w:val="22"/>
        </w:rPr>
        <w:t>lem</w:t>
      </w:r>
      <w:r w:rsidRPr="00815003">
        <w:rPr>
          <w:rFonts w:asciiTheme="minorHAnsi" w:hAnsiTheme="minorHAnsi" w:cstheme="minorHAnsi"/>
          <w:sz w:val="22"/>
          <w:szCs w:val="22"/>
        </w:rPr>
        <w:t xml:space="preserve"> </w:t>
      </w:r>
      <w:r w:rsidRPr="00815003">
        <w:rPr>
          <w:rFonts w:asciiTheme="minorHAnsi" w:hAnsiTheme="minorHAnsi" w:cstheme="minorHAnsi"/>
          <w:b/>
          <w:sz w:val="22"/>
          <w:szCs w:val="22"/>
        </w:rPr>
        <w:t xml:space="preserve">KUW </w:t>
      </w:r>
      <w:r w:rsidRPr="00815003">
        <w:rPr>
          <w:rFonts w:asciiTheme="minorHAnsi" w:hAnsiTheme="minorHAnsi" w:cstheme="minorHAnsi"/>
          <w:sz w:val="22"/>
          <w:szCs w:val="22"/>
        </w:rPr>
        <w:t xml:space="preserve">ustala się: </w:t>
      </w:r>
    </w:p>
    <w:p w14:paraId="64C79F2C" w14:textId="77777777" w:rsidR="000B6590" w:rsidRPr="00815003" w:rsidRDefault="00174DB5" w:rsidP="000C2184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przeznaczenie</w:t>
      </w:r>
      <w:r w:rsidR="00342EE3" w:rsidRPr="00815003">
        <w:rPr>
          <w:rFonts w:asciiTheme="minorHAnsi" w:hAnsiTheme="minorHAnsi" w:cstheme="minorHAnsi"/>
          <w:szCs w:val="22"/>
        </w:rPr>
        <w:t xml:space="preserve"> podstawowe</w:t>
      </w:r>
      <w:r w:rsidRPr="00815003">
        <w:rPr>
          <w:rFonts w:asciiTheme="minorHAnsi" w:hAnsiTheme="minorHAnsi" w:cstheme="minorHAnsi"/>
          <w:szCs w:val="22"/>
        </w:rPr>
        <w:t>: tereny dróg wewnętrznych;</w:t>
      </w:r>
    </w:p>
    <w:p w14:paraId="59325916" w14:textId="77777777" w:rsidR="00342EE3" w:rsidRPr="00815003" w:rsidRDefault="00342EE3" w:rsidP="000C2184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przeznaczenie dopuszczalne:</w:t>
      </w:r>
      <w:r w:rsidR="000B6590" w:rsidRPr="00815003">
        <w:rPr>
          <w:rFonts w:asciiTheme="minorHAnsi" w:hAnsiTheme="minorHAnsi" w:cstheme="minorHAnsi"/>
          <w:szCs w:val="22"/>
        </w:rPr>
        <w:t xml:space="preserve"> sieci i </w:t>
      </w:r>
      <w:r w:rsidRPr="00815003">
        <w:rPr>
          <w:rFonts w:asciiTheme="minorHAnsi" w:hAnsiTheme="minorHAnsi" w:cstheme="minorHAnsi"/>
          <w:szCs w:val="22"/>
        </w:rPr>
        <w:t>urządzania</w:t>
      </w:r>
      <w:r w:rsidR="000B6590" w:rsidRPr="00815003">
        <w:rPr>
          <w:rFonts w:asciiTheme="minorHAnsi" w:hAnsiTheme="minorHAnsi" w:cstheme="minorHAnsi"/>
          <w:szCs w:val="22"/>
        </w:rPr>
        <w:t xml:space="preserve"> infrastruktury technicznej, </w:t>
      </w:r>
      <w:r w:rsidRPr="00815003">
        <w:rPr>
          <w:rFonts w:asciiTheme="minorHAnsi" w:hAnsiTheme="minorHAnsi" w:cstheme="minorHAnsi"/>
          <w:szCs w:val="22"/>
        </w:rPr>
        <w:t>obiekty</w:t>
      </w:r>
      <w:r w:rsidR="000B6590" w:rsidRPr="00815003">
        <w:rPr>
          <w:rFonts w:asciiTheme="minorHAnsi" w:hAnsiTheme="minorHAnsi" w:cstheme="minorHAnsi"/>
          <w:szCs w:val="22"/>
        </w:rPr>
        <w:t xml:space="preserve"> małej architektury, </w:t>
      </w:r>
      <w:r w:rsidRPr="00815003">
        <w:rPr>
          <w:rFonts w:asciiTheme="minorHAnsi" w:hAnsiTheme="minorHAnsi" w:cstheme="minorHAnsi"/>
          <w:szCs w:val="22"/>
        </w:rPr>
        <w:t>zieleń</w:t>
      </w:r>
      <w:r w:rsidR="000B6590" w:rsidRPr="00815003">
        <w:rPr>
          <w:rFonts w:asciiTheme="minorHAnsi" w:hAnsiTheme="minorHAnsi" w:cstheme="minorHAnsi"/>
          <w:szCs w:val="22"/>
        </w:rPr>
        <w:t>;</w:t>
      </w:r>
    </w:p>
    <w:p w14:paraId="7B9095BA" w14:textId="77777777" w:rsidR="000B6590" w:rsidRPr="00815003" w:rsidRDefault="00DD7F04" w:rsidP="000C2184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zasady ochrony środowiska, przyrody i krajobrazu zgodnie z zasadami określonymi w </w:t>
      </w:r>
      <w:r w:rsidR="00AA0193" w:rsidRPr="00815003">
        <w:rPr>
          <w:rFonts w:asciiTheme="minorHAnsi" w:hAnsiTheme="minorHAnsi" w:cstheme="minorHAnsi"/>
          <w:szCs w:val="22"/>
        </w:rPr>
        <w:t>§ 7</w:t>
      </w:r>
      <w:r w:rsidRPr="00815003">
        <w:rPr>
          <w:rFonts w:asciiTheme="minorHAnsi" w:hAnsiTheme="minorHAnsi" w:cstheme="minorHAnsi"/>
          <w:szCs w:val="22"/>
        </w:rPr>
        <w:t>,</w:t>
      </w:r>
    </w:p>
    <w:p w14:paraId="779DBDEF" w14:textId="77777777" w:rsidR="000B6590" w:rsidRPr="00815003" w:rsidRDefault="00DD7F04" w:rsidP="000C2184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szerokości w liniach rozgraniczających tereny zgodnie z rysunkiem planu;</w:t>
      </w:r>
    </w:p>
    <w:p w14:paraId="19AB98E7" w14:textId="5174A891" w:rsidR="009D10BF" w:rsidRPr="00815003" w:rsidRDefault="009D10BF" w:rsidP="000C2184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bCs/>
          <w:szCs w:val="22"/>
        </w:rPr>
      </w:pPr>
      <w:r w:rsidRPr="00815003">
        <w:rPr>
          <w:rFonts w:asciiTheme="minorHAnsi" w:hAnsiTheme="minorHAnsi" w:cstheme="minorHAnsi"/>
          <w:szCs w:val="22"/>
        </w:rPr>
        <w:t>szczegółowe zasady</w:t>
      </w:r>
      <w:r w:rsidRPr="00815003">
        <w:rPr>
          <w:rFonts w:asciiTheme="minorHAnsi" w:hAnsiTheme="minorHAnsi" w:cstheme="minorHAnsi"/>
          <w:bCs/>
          <w:szCs w:val="22"/>
        </w:rPr>
        <w:t xml:space="preserve"> i warunki scalania i podzi</w:t>
      </w:r>
      <w:r w:rsidR="00E922ED">
        <w:rPr>
          <w:rFonts w:asciiTheme="minorHAnsi" w:hAnsiTheme="minorHAnsi" w:cstheme="minorHAnsi"/>
          <w:bCs/>
          <w:szCs w:val="22"/>
        </w:rPr>
        <w:t>ału nieruchomości zgodnie z § 10</w:t>
      </w:r>
      <w:r w:rsidRPr="00815003">
        <w:rPr>
          <w:rFonts w:asciiTheme="minorHAnsi" w:hAnsiTheme="minorHAnsi" w:cstheme="minorHAnsi"/>
          <w:bCs/>
          <w:szCs w:val="22"/>
        </w:rPr>
        <w:t>;</w:t>
      </w:r>
    </w:p>
    <w:p w14:paraId="671585A5" w14:textId="05090879" w:rsidR="000B6590" w:rsidRPr="00815003" w:rsidRDefault="00DD7F04" w:rsidP="000C2184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>zasady obsługi terenów w zakresie infrastruktury technicznej zgodnie z § 1</w:t>
      </w:r>
      <w:r w:rsidR="00E922ED">
        <w:rPr>
          <w:rFonts w:asciiTheme="minorHAnsi" w:hAnsiTheme="minorHAnsi" w:cstheme="minorHAnsi"/>
          <w:szCs w:val="22"/>
        </w:rPr>
        <w:t>2</w:t>
      </w:r>
      <w:r w:rsidR="00C62FE4" w:rsidRPr="00815003">
        <w:rPr>
          <w:rFonts w:asciiTheme="minorHAnsi" w:hAnsiTheme="minorHAnsi" w:cstheme="minorHAnsi"/>
          <w:szCs w:val="22"/>
        </w:rPr>
        <w:t>;</w:t>
      </w:r>
    </w:p>
    <w:p w14:paraId="1E70A276" w14:textId="709622D7" w:rsidR="00A75387" w:rsidRDefault="00DD7F04" w:rsidP="00E922ED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Cs w:val="22"/>
        </w:rPr>
      </w:pPr>
      <w:r w:rsidRPr="00815003">
        <w:rPr>
          <w:rFonts w:asciiTheme="minorHAnsi" w:hAnsiTheme="minorHAnsi" w:cstheme="minorHAnsi"/>
          <w:szCs w:val="22"/>
        </w:rPr>
        <w:t xml:space="preserve">sposób i terminy tymczasowego zagospodarowania, urządzania i użytkowania terenów zgodnie z ustaleniami § </w:t>
      </w:r>
      <w:r w:rsidR="00391807" w:rsidRPr="00815003">
        <w:rPr>
          <w:rFonts w:asciiTheme="minorHAnsi" w:hAnsiTheme="minorHAnsi" w:cstheme="minorHAnsi"/>
          <w:szCs w:val="22"/>
        </w:rPr>
        <w:t>6</w:t>
      </w:r>
      <w:r w:rsidRPr="00815003">
        <w:rPr>
          <w:rFonts w:asciiTheme="minorHAnsi" w:hAnsiTheme="minorHAnsi" w:cstheme="minorHAnsi"/>
          <w:szCs w:val="22"/>
        </w:rPr>
        <w:t>.</w:t>
      </w:r>
    </w:p>
    <w:p w14:paraId="4AC38186" w14:textId="77777777" w:rsidR="00E922ED" w:rsidRPr="00E922ED" w:rsidRDefault="00E922ED" w:rsidP="00E922ED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Cs w:val="22"/>
        </w:rPr>
      </w:pPr>
    </w:p>
    <w:p w14:paraId="494CCF6A" w14:textId="042C5E77" w:rsidR="00E922ED" w:rsidRDefault="00E922ED" w:rsidP="00E922ED">
      <w:pPr>
        <w:pStyle w:val="Nagwek1"/>
        <w:numPr>
          <w:ilvl w:val="0"/>
          <w:numId w:val="2"/>
        </w:numPr>
      </w:pPr>
    </w:p>
    <w:p w14:paraId="6215458F" w14:textId="77777777" w:rsidR="000B6590" w:rsidRPr="00815003" w:rsidRDefault="00A75387" w:rsidP="00E922ED">
      <w:pPr>
        <w:pStyle w:val="Nagwek1"/>
      </w:pPr>
      <w:r w:rsidRPr="00815003">
        <w:t>USTALENIA KOŃCOWE</w:t>
      </w:r>
    </w:p>
    <w:p w14:paraId="651A5DBB" w14:textId="77777777" w:rsidR="00F2497F" w:rsidRPr="00815003" w:rsidRDefault="00A75387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>§</w:t>
      </w:r>
      <w:r w:rsidR="00C918F7" w:rsidRPr="00815003">
        <w:rPr>
          <w:rFonts w:asciiTheme="minorHAnsi" w:hAnsiTheme="minorHAnsi" w:cstheme="minorHAnsi"/>
          <w:b/>
          <w:sz w:val="22"/>
          <w:szCs w:val="22"/>
        </w:rPr>
        <w:t> 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19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15003">
        <w:rPr>
          <w:rFonts w:asciiTheme="minorHAnsi" w:hAnsiTheme="minorHAnsi" w:cstheme="minorHAnsi"/>
          <w:b/>
          <w:sz w:val="22"/>
          <w:szCs w:val="22"/>
        </w:rPr>
        <w:t>.</w:t>
      </w:r>
      <w:r w:rsidR="004F412B" w:rsidRPr="008150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497F" w:rsidRPr="00815003">
        <w:rPr>
          <w:rFonts w:asciiTheme="minorHAnsi" w:hAnsiTheme="minorHAnsi" w:cstheme="minorHAnsi"/>
          <w:sz w:val="22"/>
          <w:szCs w:val="22"/>
        </w:rPr>
        <w:t xml:space="preserve">Wykonanie uchwały powierza się </w:t>
      </w:r>
      <w:r w:rsidR="001D0D26" w:rsidRPr="00815003">
        <w:rPr>
          <w:rFonts w:asciiTheme="minorHAnsi" w:hAnsiTheme="minorHAnsi" w:cstheme="minorHAnsi"/>
          <w:sz w:val="22"/>
          <w:szCs w:val="22"/>
        </w:rPr>
        <w:t>Prezydentowi</w:t>
      </w:r>
      <w:r w:rsidR="00F2497F" w:rsidRPr="00815003">
        <w:rPr>
          <w:rFonts w:asciiTheme="minorHAnsi" w:hAnsiTheme="minorHAnsi" w:cstheme="minorHAnsi"/>
          <w:sz w:val="22"/>
          <w:szCs w:val="22"/>
        </w:rPr>
        <w:t xml:space="preserve"> Miasta </w:t>
      </w:r>
      <w:r w:rsidRPr="00815003">
        <w:rPr>
          <w:rFonts w:asciiTheme="minorHAnsi" w:hAnsiTheme="minorHAnsi" w:cstheme="minorHAnsi"/>
          <w:sz w:val="22"/>
          <w:szCs w:val="22"/>
        </w:rPr>
        <w:t>Ostrołęk</w:t>
      </w:r>
      <w:r w:rsidR="001D0D26" w:rsidRPr="00815003">
        <w:rPr>
          <w:rFonts w:asciiTheme="minorHAnsi" w:hAnsiTheme="minorHAnsi" w:cstheme="minorHAnsi"/>
          <w:sz w:val="22"/>
          <w:szCs w:val="22"/>
        </w:rPr>
        <w:t>i</w:t>
      </w:r>
      <w:r w:rsidR="00F2497F" w:rsidRPr="00815003">
        <w:rPr>
          <w:rFonts w:asciiTheme="minorHAnsi" w:hAnsiTheme="minorHAnsi" w:cstheme="minorHAnsi"/>
          <w:sz w:val="22"/>
          <w:szCs w:val="22"/>
        </w:rPr>
        <w:t>.</w:t>
      </w:r>
    </w:p>
    <w:p w14:paraId="3F8AC685" w14:textId="63CA7445" w:rsidR="00F2497F" w:rsidRPr="00815003" w:rsidRDefault="00F2497F" w:rsidP="00D83CA3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003">
        <w:rPr>
          <w:rFonts w:asciiTheme="minorHAnsi" w:hAnsiTheme="minorHAnsi" w:cstheme="minorHAnsi"/>
          <w:b/>
          <w:sz w:val="22"/>
          <w:szCs w:val="22"/>
        </w:rPr>
        <w:t>§ 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78239A" w:rsidRPr="00815003">
        <w:rPr>
          <w:rFonts w:asciiTheme="minorHAnsi" w:hAnsiTheme="minorHAnsi" w:cstheme="minorHAnsi"/>
          <w:b/>
          <w:sz w:val="22"/>
          <w:szCs w:val="22"/>
        </w:rPr>
        <w:instrText xml:space="preserve"> SEQ §_ \* ARABIC </w:instrTex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9612FD">
        <w:rPr>
          <w:rFonts w:asciiTheme="minorHAnsi" w:hAnsiTheme="minorHAnsi" w:cstheme="minorHAnsi"/>
          <w:b/>
          <w:noProof/>
          <w:sz w:val="22"/>
          <w:szCs w:val="22"/>
        </w:rPr>
        <w:t>20</w:t>
      </w:r>
      <w:r w:rsidR="00CD6B69" w:rsidRPr="008150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1F15B3" w:rsidRPr="00815003">
        <w:rPr>
          <w:rFonts w:asciiTheme="minorHAnsi" w:hAnsiTheme="minorHAnsi" w:cstheme="minorHAnsi"/>
          <w:sz w:val="22"/>
          <w:szCs w:val="22"/>
        </w:rPr>
        <w:t xml:space="preserve">. </w:t>
      </w:r>
      <w:r w:rsidRPr="00815003">
        <w:rPr>
          <w:rFonts w:asciiTheme="minorHAnsi" w:hAnsiTheme="minorHAnsi" w:cstheme="minorHAnsi"/>
          <w:sz w:val="22"/>
          <w:szCs w:val="22"/>
        </w:rPr>
        <w:t xml:space="preserve">Uchwała wchodzi w życie po upływie 14 dni od </w:t>
      </w:r>
      <w:r w:rsidR="009612FD">
        <w:rPr>
          <w:rFonts w:asciiTheme="minorHAnsi" w:hAnsiTheme="minorHAnsi" w:cstheme="minorHAnsi"/>
          <w:sz w:val="22"/>
          <w:szCs w:val="22"/>
        </w:rPr>
        <w:t>dnia</w:t>
      </w:r>
      <w:r w:rsidRPr="00815003">
        <w:rPr>
          <w:rFonts w:asciiTheme="minorHAnsi" w:hAnsiTheme="minorHAnsi" w:cstheme="minorHAnsi"/>
          <w:sz w:val="22"/>
          <w:szCs w:val="22"/>
        </w:rPr>
        <w:t xml:space="preserve"> ogłoszenia w Dzienniku Urzędowym Województwa </w:t>
      </w:r>
      <w:r w:rsidR="00D3707F" w:rsidRPr="00815003">
        <w:rPr>
          <w:rFonts w:asciiTheme="minorHAnsi" w:hAnsiTheme="minorHAnsi" w:cstheme="minorHAnsi"/>
          <w:sz w:val="22"/>
          <w:szCs w:val="22"/>
        </w:rPr>
        <w:t>Mazowieckiego</w:t>
      </w:r>
      <w:r w:rsidRPr="00815003">
        <w:rPr>
          <w:rFonts w:asciiTheme="minorHAnsi" w:hAnsiTheme="minorHAnsi" w:cstheme="minorHAnsi"/>
          <w:sz w:val="22"/>
          <w:szCs w:val="22"/>
        </w:rPr>
        <w:t>.</w:t>
      </w:r>
      <w:bookmarkStart w:id="4" w:name="_GoBack"/>
      <w:bookmarkEnd w:id="4"/>
    </w:p>
    <w:p w14:paraId="49EEB242" w14:textId="77777777" w:rsidR="00946EC1" w:rsidRPr="00815003" w:rsidRDefault="00946EC1" w:rsidP="00D83C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653974ED" w14:textId="77777777" w:rsidR="00D3707F" w:rsidRPr="00815003" w:rsidRDefault="00D3707F" w:rsidP="00D83C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684797F7" w14:textId="77777777" w:rsidR="00D3707F" w:rsidRPr="00815003" w:rsidRDefault="00D3707F" w:rsidP="00D83C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0CC4A8E3" w14:textId="77777777" w:rsidR="00AC03DF" w:rsidRDefault="00AC03DF" w:rsidP="00AC03DF">
      <w:pPr>
        <w:keepNext/>
        <w:spacing w:before="120" w:after="120" w:line="360" w:lineRule="auto"/>
        <w:ind w:left="4535"/>
        <w:jc w:val="right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sectPr w:rsidR="00AC03DF" w:rsidSect="00644EA2">
          <w:footerReference w:type="default" r:id="rId10"/>
          <w:footerReference w:type="first" r:id="rId11"/>
          <w:pgSz w:w="11906" w:h="16838"/>
          <w:pgMar w:top="1417" w:right="1417" w:bottom="1417" w:left="1560" w:header="624" w:footer="624" w:gutter="0"/>
          <w:cols w:space="708"/>
          <w:titlePg/>
          <w:docGrid w:linePitch="360"/>
        </w:sectPr>
      </w:pPr>
    </w:p>
    <w:p w14:paraId="773F727C" w14:textId="7A3341AA" w:rsidR="00AC03DF" w:rsidRPr="00DD4A5E" w:rsidRDefault="00AC03DF" w:rsidP="00AC03DF">
      <w:pPr>
        <w:keepNext/>
        <w:spacing w:before="120" w:after="120" w:line="360" w:lineRule="auto"/>
        <w:ind w:left="4535"/>
        <w:jc w:val="right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lastRenderedPageBreak/>
        <w:t>Załącznik Nr 2 do uchwały Nr ....................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br/>
        <w:t xml:space="preserve">Rady Miasta </w:t>
      </w:r>
      <w:r w:rsidRPr="00DD4A5E">
        <w:rPr>
          <w:rFonts w:asciiTheme="minorHAnsi" w:hAnsiTheme="minorHAnsi" w:cstheme="minorHAnsi"/>
          <w:spacing w:val="0"/>
          <w:szCs w:val="22"/>
        </w:rPr>
        <w:t>Ostrołęki</w:t>
      </w:r>
      <w:r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br/>
        <w:t>z dnia....................2024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 r.</w:t>
      </w:r>
    </w:p>
    <w:p w14:paraId="5817F07D" w14:textId="77777777" w:rsidR="00AC03DF" w:rsidRPr="00DD4A5E" w:rsidRDefault="00AC03DF" w:rsidP="00AC03DF">
      <w:pPr>
        <w:keepNext/>
        <w:spacing w:before="120" w:after="120" w:line="360" w:lineRule="auto"/>
        <w:jc w:val="center"/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</w:pPr>
    </w:p>
    <w:p w14:paraId="2971C58D" w14:textId="56699C1C" w:rsidR="00AC03DF" w:rsidRPr="00DD4A5E" w:rsidRDefault="00AC03DF" w:rsidP="00AC03DF">
      <w:pPr>
        <w:keepNext/>
        <w:spacing w:before="120" w:after="120" w:line="360" w:lineRule="auto"/>
        <w:jc w:val="center"/>
        <w:rPr>
          <w:rFonts w:asciiTheme="minorHAnsi" w:hAnsiTheme="minorHAnsi" w:cstheme="minorHAnsi"/>
          <w:b/>
          <w:spacing w:val="0"/>
          <w:szCs w:val="22"/>
        </w:rPr>
      </w:pPr>
      <w:r w:rsidRPr="00DD4A5E"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  <w:t xml:space="preserve">Rozstrzygnięcie Rady Miasta Ostrołęki o sposobie rozpatrzenia nieuwzględnionych uwag wniesionych do projektu Miejscowego planu zagospodarowania przestrzennego </w:t>
      </w:r>
      <w:r w:rsidRPr="00DD4A5E"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  <w:br/>
        <w:t>rejonu „Osiedle</w:t>
      </w:r>
      <w:r w:rsidRPr="00DD4A5E">
        <w:rPr>
          <w:rFonts w:asciiTheme="minorHAnsi" w:hAnsiTheme="minorHAnsi" w:cstheme="minorHAnsi"/>
          <w:b/>
          <w:spacing w:val="0"/>
          <w:szCs w:val="22"/>
        </w:rPr>
        <w:t xml:space="preserve"> Łazek” w Ostrołęce – etap I</w:t>
      </w:r>
      <w:r>
        <w:rPr>
          <w:rFonts w:asciiTheme="minorHAnsi" w:hAnsiTheme="minorHAnsi" w:cstheme="minorHAnsi"/>
          <w:b/>
          <w:spacing w:val="0"/>
          <w:szCs w:val="22"/>
        </w:rPr>
        <w:t>II</w:t>
      </w:r>
    </w:p>
    <w:p w14:paraId="0CB47968" w14:textId="77777777" w:rsidR="00AC03DF" w:rsidRPr="00DD4A5E" w:rsidRDefault="00AC03DF" w:rsidP="00AC03DF">
      <w:pPr>
        <w:keepNext/>
        <w:spacing w:before="120" w:after="120" w:line="360" w:lineRule="auto"/>
        <w:jc w:val="center"/>
        <w:rPr>
          <w:rFonts w:asciiTheme="minorHAnsi" w:hAnsiTheme="minorHAnsi" w:cstheme="minorHAnsi"/>
          <w:b/>
          <w:spacing w:val="0"/>
          <w:szCs w:val="22"/>
        </w:rPr>
      </w:pPr>
    </w:p>
    <w:p w14:paraId="02A253B1" w14:textId="66C0DAEE" w:rsidR="00AC03DF" w:rsidRPr="00DD4A5E" w:rsidRDefault="00AC03DF" w:rsidP="00AC03DF">
      <w:pPr>
        <w:keepNext/>
        <w:spacing w:before="120" w:after="120" w:line="360" w:lineRule="auto"/>
        <w:jc w:val="both"/>
        <w:rPr>
          <w:rFonts w:asciiTheme="minorHAnsi" w:hAnsiTheme="minorHAnsi" w:cstheme="minorHAnsi"/>
          <w:spacing w:val="0"/>
          <w:szCs w:val="22"/>
        </w:rPr>
      </w:pPr>
      <w:r w:rsidRPr="00DD4A5E">
        <w:rPr>
          <w:rFonts w:asciiTheme="minorHAnsi" w:hAnsiTheme="minorHAnsi" w:cstheme="minorHAnsi"/>
          <w:spacing w:val="0"/>
          <w:szCs w:val="22"/>
        </w:rPr>
        <w:t>Zgodnie z art. 17 pkt 9 i 11 ustawy z dnia 27 marca 2003 r. o planowaniu i zagospodarowaniu przestrzennym (</w:t>
      </w:r>
      <w:proofErr w:type="spellStart"/>
      <w:r w:rsidRPr="00DD4A5E">
        <w:rPr>
          <w:rFonts w:asciiTheme="minorHAnsi" w:hAnsiTheme="minorHAnsi" w:cstheme="minorHAnsi"/>
          <w:spacing w:val="0"/>
          <w:szCs w:val="22"/>
        </w:rPr>
        <w:t>t.j</w:t>
      </w:r>
      <w:proofErr w:type="spellEnd"/>
      <w:r w:rsidRPr="00DD4A5E">
        <w:rPr>
          <w:rFonts w:asciiTheme="minorHAnsi" w:hAnsiTheme="minorHAnsi" w:cstheme="minorHAnsi"/>
          <w:spacing w:val="0"/>
          <w:szCs w:val="22"/>
        </w:rPr>
        <w:t xml:space="preserve">. Dz. U. z </w:t>
      </w:r>
      <w:r w:rsidRPr="00DD4A5E">
        <w:t>2023 r. poz. 977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DD4A5E">
        <w:rPr>
          <w:rFonts w:asciiTheme="minorHAnsi" w:hAnsiTheme="minorHAnsi" w:cstheme="minorHAnsi"/>
          <w:spacing w:val="0"/>
          <w:szCs w:val="22"/>
        </w:rPr>
        <w:t xml:space="preserve">) projekt miejscowego planu zagospodarowania przestrzennego rejonu „Osiedle Łazek” w Ostrołęce - etap </w:t>
      </w:r>
      <w:r>
        <w:rPr>
          <w:rFonts w:asciiTheme="minorHAnsi" w:hAnsiTheme="minorHAnsi" w:cstheme="minorHAnsi"/>
          <w:spacing w:val="0"/>
          <w:szCs w:val="22"/>
        </w:rPr>
        <w:t>II</w:t>
      </w:r>
      <w:r w:rsidRPr="00DD4A5E">
        <w:rPr>
          <w:rFonts w:asciiTheme="minorHAnsi" w:hAnsiTheme="minorHAnsi" w:cstheme="minorHAnsi"/>
          <w:spacing w:val="0"/>
          <w:szCs w:val="22"/>
        </w:rPr>
        <w:t xml:space="preserve">I został wyłożony do publicznego wglądu w dniach od </w:t>
      </w:r>
      <w:r w:rsidRPr="00AC03DF">
        <w:rPr>
          <w:rFonts w:asciiTheme="minorHAnsi" w:hAnsiTheme="minorHAnsi" w:cstheme="minorHAnsi"/>
          <w:spacing w:val="0"/>
          <w:szCs w:val="22"/>
        </w:rPr>
        <w:t>14.02.2024</w:t>
      </w:r>
      <w:r>
        <w:rPr>
          <w:rFonts w:asciiTheme="minorHAnsi" w:hAnsiTheme="minorHAnsi" w:cstheme="minorHAnsi"/>
          <w:spacing w:val="0"/>
          <w:szCs w:val="22"/>
        </w:rPr>
        <w:t> </w:t>
      </w:r>
      <w:r w:rsidRPr="00AC03DF">
        <w:rPr>
          <w:rFonts w:asciiTheme="minorHAnsi" w:hAnsiTheme="minorHAnsi" w:cstheme="minorHAnsi"/>
          <w:spacing w:val="0"/>
          <w:szCs w:val="22"/>
        </w:rPr>
        <w:t>r. do 06.03.2024</w:t>
      </w:r>
      <w:r>
        <w:rPr>
          <w:rFonts w:asciiTheme="minorHAnsi" w:hAnsiTheme="minorHAnsi" w:cstheme="minorHAnsi"/>
          <w:spacing w:val="0"/>
          <w:szCs w:val="22"/>
        </w:rPr>
        <w:t> r.</w:t>
      </w:r>
      <w:r w:rsidRPr="00DD4A5E">
        <w:rPr>
          <w:rFonts w:asciiTheme="minorHAnsi" w:hAnsiTheme="minorHAnsi" w:cstheme="minorHAnsi"/>
          <w:spacing w:val="0"/>
          <w:szCs w:val="22"/>
        </w:rPr>
        <w:t>. W wyznaczonym terminie nie wniesiono żadnej uwagi do protokołu.</w:t>
      </w:r>
    </w:p>
    <w:p w14:paraId="287156AA" w14:textId="2D3F713F" w:rsidR="00AC03DF" w:rsidRPr="00DD4A5E" w:rsidRDefault="00AC03DF" w:rsidP="00AC03DF">
      <w:pPr>
        <w:keepNext/>
        <w:spacing w:before="120" w:after="120" w:line="360" w:lineRule="auto"/>
        <w:jc w:val="both"/>
        <w:rPr>
          <w:rFonts w:asciiTheme="minorHAnsi" w:hAnsiTheme="minorHAnsi" w:cstheme="minorHAnsi"/>
          <w:spacing w:val="0"/>
          <w:szCs w:val="22"/>
        </w:rPr>
      </w:pPr>
      <w:r w:rsidRPr="00DD4A5E">
        <w:rPr>
          <w:rFonts w:asciiTheme="minorHAnsi" w:hAnsiTheme="minorHAnsi" w:cstheme="minorHAnsi"/>
          <w:spacing w:val="0"/>
          <w:szCs w:val="22"/>
        </w:rPr>
        <w:t xml:space="preserve">W dniu </w:t>
      </w:r>
      <w:r>
        <w:rPr>
          <w:rFonts w:asciiTheme="minorHAnsi" w:hAnsiTheme="minorHAnsi" w:cstheme="minorHAnsi"/>
          <w:spacing w:val="0"/>
          <w:szCs w:val="22"/>
        </w:rPr>
        <w:t>29.02.2024</w:t>
      </w:r>
      <w:r w:rsidRPr="00DD4A5E">
        <w:rPr>
          <w:rFonts w:asciiTheme="minorHAnsi" w:hAnsiTheme="minorHAnsi" w:cstheme="minorHAnsi"/>
          <w:spacing w:val="0"/>
          <w:szCs w:val="22"/>
        </w:rPr>
        <w:t xml:space="preserve"> r. za pomocą środków porozumiewania się na odległość odbyła się dyskusja publiczna nad rozwiązaniami przyjętymi w projekcie planu miejscowego. W toku dyskusji publicznej nie wniesiono uwag.</w:t>
      </w:r>
    </w:p>
    <w:p w14:paraId="1F16756E" w14:textId="1362F54F" w:rsidR="00AC03DF" w:rsidRPr="00DD4A5E" w:rsidRDefault="00AC03DF" w:rsidP="00AC03DF">
      <w:pPr>
        <w:keepNext/>
        <w:spacing w:before="120" w:after="120" w:line="360" w:lineRule="auto"/>
        <w:jc w:val="both"/>
        <w:rPr>
          <w:rFonts w:asciiTheme="minorHAnsi" w:hAnsiTheme="minorHAnsi" w:cstheme="minorHAnsi"/>
          <w:spacing w:val="0"/>
          <w:szCs w:val="22"/>
        </w:rPr>
      </w:pPr>
      <w:r w:rsidRPr="00DD4A5E">
        <w:rPr>
          <w:rFonts w:asciiTheme="minorHAnsi" w:hAnsiTheme="minorHAnsi" w:cstheme="minorHAnsi"/>
          <w:spacing w:val="0"/>
          <w:szCs w:val="22"/>
        </w:rPr>
        <w:t xml:space="preserve">W wyznaczonym terminie przyjmowania uwag, tj. do dnia </w:t>
      </w:r>
      <w:r>
        <w:rPr>
          <w:rFonts w:asciiTheme="minorHAnsi" w:hAnsiTheme="minorHAnsi" w:cstheme="minorHAnsi"/>
          <w:spacing w:val="0"/>
          <w:szCs w:val="22"/>
        </w:rPr>
        <w:t>20.03.2024</w:t>
      </w:r>
      <w:r w:rsidRPr="00DD4A5E">
        <w:rPr>
          <w:rFonts w:asciiTheme="minorHAnsi" w:hAnsiTheme="minorHAnsi" w:cstheme="minorHAnsi"/>
          <w:spacing w:val="0"/>
          <w:szCs w:val="22"/>
        </w:rPr>
        <w:t xml:space="preserve"> r. włącznie, do Urzędu Miasta Ostrołęki nie wpłynęła żadna uwaga w przedmiotowej sprawie.</w:t>
      </w:r>
    </w:p>
    <w:p w14:paraId="3BA3B3E2" w14:textId="77777777" w:rsidR="00AC03DF" w:rsidRPr="00DD4A5E" w:rsidRDefault="00AC03DF" w:rsidP="00AC03DF">
      <w:pPr>
        <w:keepNext/>
        <w:spacing w:before="120" w:after="120" w:line="360" w:lineRule="auto"/>
        <w:jc w:val="both"/>
        <w:rPr>
          <w:rFonts w:asciiTheme="minorHAnsi" w:hAnsiTheme="minorHAnsi" w:cstheme="minorHAnsi"/>
          <w:b/>
          <w:spacing w:val="0"/>
          <w:szCs w:val="22"/>
        </w:rPr>
      </w:pPr>
      <w:r w:rsidRPr="00DD4A5E">
        <w:rPr>
          <w:rFonts w:asciiTheme="minorHAnsi" w:hAnsiTheme="minorHAnsi" w:cstheme="minorHAnsi"/>
          <w:spacing w:val="0"/>
          <w:szCs w:val="22"/>
        </w:rPr>
        <w:t>Mając na uwadze powyższe, Rada Miasta Ostrołęki nie podejmuje</w:t>
      </w:r>
      <w:r w:rsidRPr="00DD4A5E">
        <w:rPr>
          <w:rFonts w:asciiTheme="minorHAnsi" w:hAnsiTheme="minorHAnsi" w:cstheme="minorHAnsi"/>
          <w:b/>
          <w:spacing w:val="0"/>
          <w:szCs w:val="22"/>
        </w:rPr>
        <w:t xml:space="preserve"> rozstrzygnięcia o sposobie rozpatrzenia uwag.</w:t>
      </w:r>
    </w:p>
    <w:p w14:paraId="1238C46A" w14:textId="77777777" w:rsidR="00AC03DF" w:rsidRPr="00DD4A5E" w:rsidRDefault="00AC03DF" w:rsidP="00AC03DF">
      <w:pPr>
        <w:keepNext/>
        <w:spacing w:before="120" w:after="120" w:line="360" w:lineRule="auto"/>
        <w:jc w:val="center"/>
        <w:rPr>
          <w:rFonts w:asciiTheme="minorHAnsi" w:hAnsiTheme="minorHAnsi" w:cstheme="minorHAnsi"/>
          <w:b/>
          <w:spacing w:val="0"/>
          <w:szCs w:val="22"/>
        </w:rPr>
      </w:pPr>
    </w:p>
    <w:p w14:paraId="26D3CBC9" w14:textId="77777777" w:rsidR="00AC03DF" w:rsidRPr="00DD4A5E" w:rsidRDefault="00AC03DF" w:rsidP="00AC03DF">
      <w:pPr>
        <w:suppressAutoHyphens w:val="0"/>
        <w:spacing w:line="240" w:lineRule="auto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</w:p>
    <w:p w14:paraId="263D971E" w14:textId="77777777" w:rsidR="00AC03DF" w:rsidRPr="00DD4A5E" w:rsidRDefault="00AC03DF" w:rsidP="00AC03DF">
      <w:pPr>
        <w:keepNext/>
        <w:spacing w:line="276" w:lineRule="auto"/>
        <w:jc w:val="right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sectPr w:rsidR="00AC03DF" w:rsidRPr="00DD4A5E" w:rsidSect="00644EA2">
          <w:footerReference w:type="first" r:id="rId12"/>
          <w:pgSz w:w="11906" w:h="16838"/>
          <w:pgMar w:top="1417" w:right="1417" w:bottom="1417" w:left="1560" w:header="624" w:footer="624" w:gutter="0"/>
          <w:cols w:space="708"/>
          <w:titlePg/>
          <w:docGrid w:linePitch="360"/>
        </w:sectPr>
      </w:pPr>
    </w:p>
    <w:p w14:paraId="23DB1D1C" w14:textId="11E223B9" w:rsidR="00AC03DF" w:rsidRPr="00DD4A5E" w:rsidRDefault="00AC03DF" w:rsidP="00AC03DF">
      <w:pPr>
        <w:keepNext/>
        <w:spacing w:line="276" w:lineRule="auto"/>
        <w:jc w:val="right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lastRenderedPageBreak/>
        <w:t>Załącznik Nr 3 do uchwały Nr ....................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br/>
        <w:t xml:space="preserve">Rady Miasta </w:t>
      </w:r>
      <w:r w:rsidRPr="00DD4A5E">
        <w:rPr>
          <w:rFonts w:asciiTheme="minorHAnsi" w:hAnsiTheme="minorHAnsi" w:cstheme="minorHAnsi"/>
          <w:spacing w:val="0"/>
          <w:szCs w:val="22"/>
        </w:rPr>
        <w:t>Ostrołęki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br/>
        <w:t>z dnia....................202</w:t>
      </w:r>
      <w:r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4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 r.</w:t>
      </w:r>
    </w:p>
    <w:p w14:paraId="27F89264" w14:textId="77777777" w:rsidR="00AC03DF" w:rsidRPr="00DD4A5E" w:rsidRDefault="00AC03DF" w:rsidP="00AC03DF">
      <w:pPr>
        <w:keepNext/>
        <w:spacing w:line="276" w:lineRule="auto"/>
        <w:jc w:val="center"/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</w:pPr>
    </w:p>
    <w:p w14:paraId="0614CA4B" w14:textId="77777777" w:rsidR="00AC03DF" w:rsidRPr="00DD4A5E" w:rsidRDefault="00AC03DF" w:rsidP="00AC03DF">
      <w:pPr>
        <w:keepNext/>
        <w:spacing w:line="276" w:lineRule="auto"/>
        <w:jc w:val="center"/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</w:pPr>
    </w:p>
    <w:p w14:paraId="66A1490E" w14:textId="77777777" w:rsidR="00AC03DF" w:rsidRPr="00DD4A5E" w:rsidRDefault="00AC03DF" w:rsidP="00AC03DF">
      <w:pPr>
        <w:keepNext/>
        <w:spacing w:line="276" w:lineRule="auto"/>
        <w:jc w:val="center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  <w:t>Rozstrzygnięcie o sposobie realizacji zapisanych w planie inwestycji z zakresu infrastruktury technicznej, które należą do zadań własnych gminy oraz zasadach ich finansowania, zgodnie z przepisami o finansach publicznych</w:t>
      </w:r>
    </w:p>
    <w:p w14:paraId="547C8590" w14:textId="77777777" w:rsidR="00AC03DF" w:rsidRPr="00DD4A5E" w:rsidRDefault="00AC03DF" w:rsidP="00AC03DF">
      <w:pPr>
        <w:spacing w:line="276" w:lineRule="auto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</w:p>
    <w:p w14:paraId="481CB93B" w14:textId="4F23EA85" w:rsidR="00AC03DF" w:rsidRDefault="00AC03DF" w:rsidP="00AC03DF">
      <w:pPr>
        <w:spacing w:line="276" w:lineRule="auto"/>
        <w:jc w:val="both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Na podstawie art. 20 ust. 1 ustawy z dnia 27 marca 2003 roku o planowaniu i zagospodarowaniu przestrzennym (</w:t>
      </w:r>
      <w:proofErr w:type="spellStart"/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t.j</w:t>
      </w:r>
      <w:proofErr w:type="spellEnd"/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. Dz. U z 2023 r. poz. 977</w:t>
      </w:r>
      <w:r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 xml:space="preserve">, z </w:t>
      </w:r>
      <w:proofErr w:type="spellStart"/>
      <w:r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późn</w:t>
      </w:r>
      <w:proofErr w:type="spellEnd"/>
      <w:r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. zm.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 xml:space="preserve">) Rada Miasta Ostrołęki rozstrzyga, </w:t>
      </w:r>
      <w:r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br/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co następuje:</w:t>
      </w:r>
    </w:p>
    <w:p w14:paraId="10FAF70F" w14:textId="77777777" w:rsidR="00AC03DF" w:rsidRPr="00074164" w:rsidRDefault="00AC03DF" w:rsidP="00AC03DF">
      <w:pPr>
        <w:spacing w:line="276" w:lineRule="auto"/>
        <w:rPr>
          <w:rFonts w:asciiTheme="minorHAnsi" w:hAnsiTheme="minorHAnsi" w:cstheme="minorHAnsi"/>
          <w:spacing w:val="0"/>
          <w:sz w:val="18"/>
          <w:szCs w:val="20"/>
          <w:shd w:val="clear" w:color="auto" w:fill="FFFFFF"/>
          <w:lang w:eastAsia="en-US"/>
        </w:rPr>
      </w:pPr>
    </w:p>
    <w:p w14:paraId="06E4C023" w14:textId="77777777" w:rsidR="00AC03DF" w:rsidRDefault="00AC03DF" w:rsidP="00AC03DF">
      <w:pPr>
        <w:spacing w:line="276" w:lineRule="auto"/>
        <w:jc w:val="center"/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  <w:t>§1.</w:t>
      </w:r>
    </w:p>
    <w:p w14:paraId="10ABAF59" w14:textId="77777777" w:rsidR="00AC03DF" w:rsidRPr="00DD4A5E" w:rsidRDefault="00AC03DF" w:rsidP="00AC03DF">
      <w:pPr>
        <w:spacing w:line="276" w:lineRule="auto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Sposób realizacji:</w:t>
      </w:r>
    </w:p>
    <w:p w14:paraId="25729864" w14:textId="77777777" w:rsidR="00AC03DF" w:rsidRPr="00DD4A5E" w:rsidRDefault="00AC03DF" w:rsidP="00AC03DF">
      <w:pPr>
        <w:pStyle w:val="Akapitzlist"/>
        <w:numPr>
          <w:ilvl w:val="2"/>
          <w:numId w:val="82"/>
        </w:numPr>
        <w:tabs>
          <w:tab w:val="clear" w:pos="36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 xml:space="preserve">realizacja zadań własnych gminy odbywać się będzie poprzez tryb zamówień publicznych – zadania te powinny być uwzględnione w wieloletnim planie inwestycyjnym i wprowadzone </w:t>
      </w: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br/>
        <w:t>do budżetu gminy,</w:t>
      </w:r>
    </w:p>
    <w:p w14:paraId="384CEA81" w14:textId="77777777" w:rsidR="00AC03DF" w:rsidRPr="00DD4A5E" w:rsidRDefault="00AC03DF" w:rsidP="00AC03DF">
      <w:pPr>
        <w:pStyle w:val="Akapitzlist"/>
        <w:numPr>
          <w:ilvl w:val="2"/>
          <w:numId w:val="82"/>
        </w:numPr>
        <w:tabs>
          <w:tab w:val="clear" w:pos="360"/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sposób realizacji inwestycji określonych w pkt 1) może ulegać modyfikacji wraz z dokonującym się postępem techniczno-technologicznym, zgodnie z zasadą stosowania najlepszej dostępnej techniki, o ile nie nastąpi naruszenie ustaleń planu,</w:t>
      </w:r>
    </w:p>
    <w:p w14:paraId="79CD16D9" w14:textId="77777777" w:rsidR="00AC03DF" w:rsidRPr="00DD4A5E" w:rsidRDefault="00AC03DF" w:rsidP="00AC03DF">
      <w:pPr>
        <w:pStyle w:val="Akapitzlist"/>
        <w:numPr>
          <w:ilvl w:val="1"/>
          <w:numId w:val="82"/>
        </w:numPr>
        <w:tabs>
          <w:tab w:val="clear" w:pos="720"/>
        </w:tabs>
        <w:spacing w:after="120" w:line="276" w:lineRule="auto"/>
        <w:ind w:left="568" w:hanging="284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realizacja zadań określonych w pkt 1) powinna nastąpić wyprzedzająco lub równolegle w stosunku do inwestycji budowlanych realizowanych na terenie objętym planem.</w:t>
      </w:r>
    </w:p>
    <w:p w14:paraId="4BF287AE" w14:textId="77777777" w:rsidR="00AC03DF" w:rsidRDefault="00AC03DF" w:rsidP="00AC03DF">
      <w:pPr>
        <w:spacing w:line="276" w:lineRule="auto"/>
        <w:jc w:val="center"/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  <w:t>§2.</w:t>
      </w:r>
    </w:p>
    <w:p w14:paraId="324BFA00" w14:textId="77777777" w:rsidR="00AC03DF" w:rsidRPr="00DD4A5E" w:rsidRDefault="00AC03DF" w:rsidP="00AC03DF">
      <w:pPr>
        <w:spacing w:after="120" w:line="276" w:lineRule="auto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Zasady finansowania zapisanych w planie inwestycji z zakresu infrastruktury technicznej, które należą do zadań własnych gminy, zgodnie z przepisami o finansach publicznych.</w:t>
      </w:r>
    </w:p>
    <w:p w14:paraId="27C29909" w14:textId="77777777" w:rsidR="00AC03DF" w:rsidRDefault="00AC03DF" w:rsidP="00AC03DF">
      <w:pPr>
        <w:spacing w:line="276" w:lineRule="auto"/>
        <w:jc w:val="center"/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  <w:t>§3.</w:t>
      </w:r>
    </w:p>
    <w:p w14:paraId="6F75A93C" w14:textId="77777777" w:rsidR="00AC03DF" w:rsidRPr="00DD4A5E" w:rsidRDefault="00AC03DF" w:rsidP="00AC03DF">
      <w:pPr>
        <w:spacing w:line="276" w:lineRule="auto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Źródłem finansowania zadań będą:</w:t>
      </w:r>
    </w:p>
    <w:p w14:paraId="0FEA6121" w14:textId="77777777" w:rsidR="00AC03DF" w:rsidRPr="00DD4A5E" w:rsidRDefault="00AC03DF" w:rsidP="00AC03DF">
      <w:pPr>
        <w:pStyle w:val="Akapitzlist"/>
        <w:numPr>
          <w:ilvl w:val="0"/>
          <w:numId w:val="83"/>
        </w:numPr>
        <w:tabs>
          <w:tab w:val="left" w:pos="0"/>
        </w:tabs>
        <w:spacing w:line="276" w:lineRule="auto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dochody własne,</w:t>
      </w:r>
    </w:p>
    <w:p w14:paraId="2D9CEC0E" w14:textId="77777777" w:rsidR="00AC03DF" w:rsidRPr="00DD4A5E" w:rsidRDefault="00AC03DF" w:rsidP="00AC03DF">
      <w:pPr>
        <w:pStyle w:val="Akapitzlist"/>
        <w:numPr>
          <w:ilvl w:val="0"/>
          <w:numId w:val="83"/>
        </w:numPr>
        <w:tabs>
          <w:tab w:val="left" w:pos="0"/>
        </w:tabs>
        <w:spacing w:line="276" w:lineRule="auto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 xml:space="preserve">środki zewnętrzne.  </w:t>
      </w:r>
    </w:p>
    <w:p w14:paraId="7818B058" w14:textId="77777777" w:rsidR="00AC03DF" w:rsidRPr="00DD4A5E" w:rsidRDefault="00AC03DF" w:rsidP="00AC03DF">
      <w:pPr>
        <w:spacing w:line="276" w:lineRule="auto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br w:type="page"/>
      </w:r>
    </w:p>
    <w:p w14:paraId="6632294F" w14:textId="77777777" w:rsidR="00AC03DF" w:rsidRPr="00DD4A5E" w:rsidRDefault="00AC03DF" w:rsidP="00AC03DF">
      <w:pPr>
        <w:keepNext/>
        <w:spacing w:before="120" w:after="120" w:line="360" w:lineRule="auto"/>
        <w:ind w:left="4535"/>
        <w:jc w:val="right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sectPr w:rsidR="00AC03DF" w:rsidRPr="00DD4A5E" w:rsidSect="00644EA2">
          <w:pgSz w:w="11906" w:h="16838"/>
          <w:pgMar w:top="1417" w:right="1417" w:bottom="1417" w:left="1560" w:header="624" w:footer="624" w:gutter="0"/>
          <w:cols w:space="708"/>
          <w:titlePg/>
          <w:docGrid w:linePitch="360"/>
        </w:sectPr>
      </w:pPr>
    </w:p>
    <w:p w14:paraId="2D67B9F4" w14:textId="14038518" w:rsidR="00AC03DF" w:rsidRPr="00DD4A5E" w:rsidRDefault="00AC03DF" w:rsidP="00AC03DF">
      <w:pPr>
        <w:keepNext/>
        <w:spacing w:before="120" w:after="120" w:line="360" w:lineRule="auto"/>
        <w:ind w:left="4535"/>
        <w:jc w:val="right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lastRenderedPageBreak/>
        <w:t>Załącznik Nr 4 do uchwały Nr ....................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br/>
        <w:t xml:space="preserve">Rady Miasta </w:t>
      </w:r>
      <w:r w:rsidRPr="00DD4A5E">
        <w:rPr>
          <w:rFonts w:asciiTheme="minorHAnsi" w:hAnsiTheme="minorHAnsi" w:cstheme="minorHAnsi"/>
          <w:spacing w:val="0"/>
          <w:szCs w:val="22"/>
        </w:rPr>
        <w:t>Ostrołęki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br/>
        <w:t>z dnia....................202</w:t>
      </w:r>
      <w:r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4</w:t>
      </w:r>
      <w:r w:rsidRPr="00DD4A5E"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  <w:t> r.</w:t>
      </w:r>
    </w:p>
    <w:p w14:paraId="7F55A1F3" w14:textId="77777777" w:rsidR="00AC03DF" w:rsidRPr="00DD4A5E" w:rsidRDefault="00AC03DF" w:rsidP="00AC03DF">
      <w:pPr>
        <w:keepNext/>
        <w:spacing w:after="480"/>
        <w:jc w:val="center"/>
        <w:rPr>
          <w:rFonts w:asciiTheme="minorHAnsi" w:hAnsiTheme="minorHAnsi" w:cstheme="minorHAnsi"/>
          <w:spacing w:val="0"/>
          <w:szCs w:val="20"/>
          <w:shd w:val="clear" w:color="auto" w:fill="FFFFFF"/>
          <w:lang w:eastAsia="en-US"/>
        </w:rPr>
      </w:pPr>
      <w:r w:rsidRPr="00DD4A5E">
        <w:rPr>
          <w:rFonts w:asciiTheme="minorHAnsi" w:hAnsiTheme="minorHAnsi" w:cstheme="minorHAnsi"/>
          <w:b/>
          <w:spacing w:val="0"/>
          <w:szCs w:val="20"/>
          <w:shd w:val="clear" w:color="auto" w:fill="FFFFFF"/>
          <w:lang w:eastAsia="en-US"/>
        </w:rPr>
        <w:t>Dane przestrzenne</w:t>
      </w:r>
    </w:p>
    <w:p w14:paraId="1332DF17" w14:textId="7146C212" w:rsidR="00AC03DF" w:rsidRPr="00DD4A5E" w:rsidRDefault="00AC03DF" w:rsidP="00AC03DF">
      <w:pPr>
        <w:tabs>
          <w:tab w:val="left" w:pos="0"/>
        </w:tabs>
        <w:spacing w:before="80" w:after="80" w:line="276" w:lineRule="auto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Rada Miasta Ostrołęki na podstawie art. 67a ust. 3 i 5, ustawy z dnia 27 marca 2003 r. o planowaniu i zagospodarowaniu przestrzennym (</w:t>
      </w:r>
      <w:proofErr w:type="spellStart"/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t.j</w:t>
      </w:r>
      <w:proofErr w:type="spellEnd"/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. Dz. U. z 2023 r. poz. 977</w:t>
      </w:r>
      <w:r>
        <w:rPr>
          <w:rFonts w:asciiTheme="minorHAnsi" w:hAnsiTheme="minorHAnsi" w:cstheme="minorHAnsi"/>
          <w:spacing w:val="0"/>
          <w:szCs w:val="20"/>
          <w:lang w:eastAsia="ar-SA"/>
        </w:rPr>
        <w:t xml:space="preserve">, z </w:t>
      </w:r>
      <w:proofErr w:type="spellStart"/>
      <w:r>
        <w:rPr>
          <w:rFonts w:asciiTheme="minorHAnsi" w:hAnsiTheme="minorHAnsi" w:cstheme="minorHAnsi"/>
          <w:spacing w:val="0"/>
          <w:szCs w:val="20"/>
          <w:lang w:eastAsia="ar-SA"/>
        </w:rPr>
        <w:t>późn</w:t>
      </w:r>
      <w:proofErr w:type="spellEnd"/>
      <w:r>
        <w:rPr>
          <w:rFonts w:asciiTheme="minorHAnsi" w:hAnsiTheme="minorHAnsi" w:cstheme="minorHAnsi"/>
          <w:spacing w:val="0"/>
          <w:szCs w:val="20"/>
          <w:lang w:eastAsia="ar-SA"/>
        </w:rPr>
        <w:t>. zm.</w:t>
      </w: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) przygotowała dane przestrzenne dla planu, które stanowią załącznik w postaci cyfrowej do uchwały.</w:t>
      </w:r>
    </w:p>
    <w:p w14:paraId="21A539EB" w14:textId="77777777" w:rsidR="00AC03DF" w:rsidRPr="00DD4A5E" w:rsidRDefault="00AC03DF" w:rsidP="00AC03DF">
      <w:pPr>
        <w:tabs>
          <w:tab w:val="left" w:pos="0"/>
        </w:tabs>
        <w:spacing w:before="80" w:after="80" w:line="276" w:lineRule="auto"/>
        <w:jc w:val="both"/>
        <w:rPr>
          <w:rFonts w:asciiTheme="minorHAnsi" w:hAnsiTheme="minorHAnsi" w:cstheme="minorHAnsi"/>
          <w:spacing w:val="0"/>
          <w:szCs w:val="20"/>
          <w:lang w:eastAsia="ar-SA"/>
        </w:rPr>
      </w:pPr>
    </w:p>
    <w:p w14:paraId="5AABA790" w14:textId="77777777" w:rsidR="00AC03DF" w:rsidRPr="00DD4A5E" w:rsidRDefault="00AC03DF" w:rsidP="00AC03DF">
      <w:pPr>
        <w:tabs>
          <w:tab w:val="left" w:pos="0"/>
        </w:tabs>
        <w:spacing w:before="80" w:after="80" w:line="276" w:lineRule="auto"/>
        <w:rPr>
          <w:rFonts w:asciiTheme="minorHAnsi" w:hAnsiTheme="minorHAnsi" w:cstheme="minorHAnsi"/>
          <w:spacing w:val="0"/>
          <w:szCs w:val="20"/>
          <w:lang w:eastAsia="ar-SA"/>
        </w:rPr>
      </w:pPr>
      <w:r w:rsidRPr="00DD4A5E">
        <w:rPr>
          <w:rFonts w:asciiTheme="minorHAnsi" w:hAnsiTheme="minorHAnsi" w:cstheme="minorHAnsi"/>
          <w:spacing w:val="0"/>
          <w:szCs w:val="20"/>
          <w:lang w:eastAsia="ar-SA"/>
        </w:rPr>
        <w:t>Zal_4.xml</w:t>
      </w:r>
    </w:p>
    <w:p w14:paraId="1D9DBFD7" w14:textId="77777777" w:rsidR="00D3707F" w:rsidRPr="00815003" w:rsidRDefault="00D3707F" w:rsidP="00D83CA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sectPr w:rsidR="00D3707F" w:rsidRPr="00815003" w:rsidSect="005A43EA">
      <w:footerReference w:type="default" r:id="rId13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F4BD" w14:textId="77777777" w:rsidR="00644EA2" w:rsidRDefault="00644EA2" w:rsidP="00197BBC">
      <w:r>
        <w:separator/>
      </w:r>
    </w:p>
  </w:endnote>
  <w:endnote w:type="continuationSeparator" w:id="0">
    <w:p w14:paraId="4B758E29" w14:textId="77777777" w:rsidR="00644EA2" w:rsidRDefault="00644EA2" w:rsidP="00197BBC">
      <w:r>
        <w:continuationSeparator/>
      </w:r>
    </w:p>
  </w:endnote>
  <w:endnote w:type="continuationNotice" w:id="1">
    <w:p w14:paraId="3C61B36E" w14:textId="77777777" w:rsidR="00644EA2" w:rsidRDefault="00644E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27B9" w14:textId="77777777" w:rsidR="00AC03DF" w:rsidRDefault="00AC03DF" w:rsidP="00644EA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612FD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771722"/>
      <w:docPartObj>
        <w:docPartGallery w:val="Page Numbers (Bottom of Page)"/>
        <w:docPartUnique/>
      </w:docPartObj>
    </w:sdtPr>
    <w:sdtContent>
      <w:p w14:paraId="0ADB83ED" w14:textId="41700DEF" w:rsidR="00FB4B84" w:rsidRDefault="00FB4B84" w:rsidP="00FB4B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2F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03821" w14:textId="019D8F3F" w:rsidR="00FB4B84" w:rsidRDefault="00FB4B84" w:rsidP="00FB4B8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7D6C8" w14:textId="77777777" w:rsidR="001941EC" w:rsidRDefault="001941EC" w:rsidP="00011AD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03DF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53EBA" w14:textId="77777777" w:rsidR="00644EA2" w:rsidRDefault="00644EA2" w:rsidP="00197BBC">
      <w:r>
        <w:separator/>
      </w:r>
    </w:p>
  </w:footnote>
  <w:footnote w:type="continuationSeparator" w:id="0">
    <w:p w14:paraId="7894E805" w14:textId="77777777" w:rsidR="00644EA2" w:rsidRDefault="00644EA2" w:rsidP="00197BBC">
      <w:r>
        <w:continuationSeparator/>
      </w:r>
    </w:p>
  </w:footnote>
  <w:footnote w:type="continuationNotice" w:id="1">
    <w:p w14:paraId="2BECCE84" w14:textId="77777777" w:rsidR="00644EA2" w:rsidRDefault="00644EA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A721F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2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20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864" w:hanging="1584"/>
      </w:pPr>
    </w:lvl>
  </w:abstractNum>
  <w:abstractNum w:abstractNumId="2" w15:restartNumberingAfterBreak="0">
    <w:nsid w:val="01747AD4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E5831"/>
    <w:multiLevelType w:val="hybridMultilevel"/>
    <w:tmpl w:val="49EE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F4512"/>
    <w:multiLevelType w:val="hybridMultilevel"/>
    <w:tmpl w:val="B95ED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D5A5A"/>
    <w:multiLevelType w:val="multilevel"/>
    <w:tmpl w:val="34BEC222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6FA66F6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257D9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61889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83943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F0DC2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05393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494518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D5EBF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E4108"/>
    <w:multiLevelType w:val="hybridMultilevel"/>
    <w:tmpl w:val="327E60E2"/>
    <w:lvl w:ilvl="0" w:tplc="4FA4A9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63DF1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40DA4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189C5303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8233F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7E7386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0" w15:restartNumberingAfterBreak="0">
    <w:nsid w:val="1E0E4275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95E60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1306D0E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3" w15:restartNumberingAfterBreak="0">
    <w:nsid w:val="21AC01ED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D198A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731F6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6C633DE"/>
    <w:multiLevelType w:val="hybridMultilevel"/>
    <w:tmpl w:val="0FD01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81466D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8" w15:restartNumberingAfterBreak="0">
    <w:nsid w:val="2B71417F"/>
    <w:multiLevelType w:val="multilevel"/>
    <w:tmpl w:val="169E34CE"/>
    <w:lvl w:ilvl="0">
      <w:start w:val="1"/>
      <w:numFmt w:val="decimal"/>
      <w:suff w:val="space"/>
      <w:lvlText w:val="§ %1."/>
      <w:lvlJc w:val="left"/>
      <w:pPr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823"/>
        </w:tabs>
        <w:ind w:left="823" w:hanging="397"/>
      </w:pPr>
      <w:rPr>
        <w:rFonts w:hint="default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E971298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26AC7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E471F8"/>
    <w:multiLevelType w:val="multilevel"/>
    <w:tmpl w:val="F6FA5B94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1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35792A68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92479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574377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47438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8526B1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2B1198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45A95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313B8B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0217B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C5F24"/>
    <w:multiLevelType w:val="hybridMultilevel"/>
    <w:tmpl w:val="D4BE0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43EC9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EC02C7"/>
    <w:multiLevelType w:val="multilevel"/>
    <w:tmpl w:val="F6FA5B94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1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4" w15:restartNumberingAfterBreak="0">
    <w:nsid w:val="44C461C3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641A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59F3680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E1F4E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45F500F2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B4E3E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0" w15:restartNumberingAfterBreak="0">
    <w:nsid w:val="47CA549C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A4918C5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425CC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F55D8C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B12443E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742B22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1C40626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D6485E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8" w15:restartNumberingAfterBreak="0">
    <w:nsid w:val="52110CEF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61BB7"/>
    <w:multiLevelType w:val="hybridMultilevel"/>
    <w:tmpl w:val="3BA234F2"/>
    <w:lvl w:ilvl="0" w:tplc="2ACE98A4">
      <w:start w:val="1"/>
      <w:numFmt w:val="decimal"/>
      <w:lvlText w:val="Rozdział %1."/>
      <w:lvlJc w:val="left"/>
      <w:pPr>
        <w:ind w:left="108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F855EA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C0AD2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DF433E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9A9689C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F245F3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642B3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074E14"/>
    <w:multiLevelType w:val="hybridMultilevel"/>
    <w:tmpl w:val="B226E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FB0AA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67F01D83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1052E4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B060F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5689B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CE79FE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9143FE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604454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8650C1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0A6419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87F710D"/>
    <w:multiLevelType w:val="hybridMultilevel"/>
    <w:tmpl w:val="52F4D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B250843"/>
    <w:multiLevelType w:val="hybridMultilevel"/>
    <w:tmpl w:val="6188FCC2"/>
    <w:lvl w:ilvl="0" w:tplc="1F0A447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bCs w:val="0"/>
        <w:i w:val="0"/>
        <w:iCs w:val="0"/>
        <w:color w:val="auto"/>
        <w:sz w:val="22"/>
        <w:szCs w:val="28"/>
        <w:u w:val="none"/>
      </w:rPr>
    </w:lvl>
    <w:lvl w:ilvl="1" w:tplc="41C241B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  <w:sz w:val="22"/>
        <w:szCs w:val="28"/>
        <w:u w:val="none"/>
      </w:rPr>
    </w:lvl>
    <w:lvl w:ilvl="2" w:tplc="A58675EA">
      <w:start w:val="1"/>
      <w:numFmt w:val="decimal"/>
      <w:lvlText w:val="%3) 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z w:val="22"/>
        <w:szCs w:val="28"/>
        <w:u w:val="none"/>
      </w:rPr>
    </w:lvl>
    <w:lvl w:ilvl="3" w:tplc="249A82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5AF6247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none"/>
      </w:rPr>
    </w:lvl>
    <w:lvl w:ilvl="5" w:tplc="FFFFFFFF">
      <w:start w:val="70"/>
      <w:numFmt w:val="decimal"/>
      <w:lvlText w:val="%6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9" w15:restartNumberingAfterBreak="0">
    <w:nsid w:val="7C621C01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CE2D1A"/>
    <w:multiLevelType w:val="hybridMultilevel"/>
    <w:tmpl w:val="607E3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2A13CC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82" w15:restartNumberingAfterBreak="0">
    <w:nsid w:val="7EF2677F"/>
    <w:multiLevelType w:val="multilevel"/>
    <w:tmpl w:val="B1AA4DEC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3) 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2"/>
        <w:szCs w:val="28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59"/>
  </w:num>
  <w:num w:numId="3">
    <w:abstractNumId w:val="67"/>
  </w:num>
  <w:num w:numId="4">
    <w:abstractNumId w:val="66"/>
  </w:num>
  <w:num w:numId="5">
    <w:abstractNumId w:val="57"/>
  </w:num>
  <w:num w:numId="6">
    <w:abstractNumId w:val="31"/>
  </w:num>
  <w:num w:numId="7">
    <w:abstractNumId w:val="5"/>
  </w:num>
  <w:num w:numId="8">
    <w:abstractNumId w:val="0"/>
  </w:num>
  <w:num w:numId="9">
    <w:abstractNumId w:val="69"/>
  </w:num>
  <w:num w:numId="10">
    <w:abstractNumId w:val="39"/>
  </w:num>
  <w:num w:numId="11">
    <w:abstractNumId w:val="12"/>
  </w:num>
  <w:num w:numId="12">
    <w:abstractNumId w:val="8"/>
  </w:num>
  <w:num w:numId="13">
    <w:abstractNumId w:val="43"/>
  </w:num>
  <w:num w:numId="14">
    <w:abstractNumId w:val="30"/>
  </w:num>
  <w:num w:numId="15">
    <w:abstractNumId w:val="51"/>
  </w:num>
  <w:num w:numId="16">
    <w:abstractNumId w:val="15"/>
  </w:num>
  <w:num w:numId="17">
    <w:abstractNumId w:val="76"/>
  </w:num>
  <w:num w:numId="18">
    <w:abstractNumId w:val="9"/>
  </w:num>
  <w:num w:numId="19">
    <w:abstractNumId w:val="21"/>
  </w:num>
  <w:num w:numId="20">
    <w:abstractNumId w:val="6"/>
  </w:num>
  <w:num w:numId="21">
    <w:abstractNumId w:val="24"/>
  </w:num>
  <w:num w:numId="22">
    <w:abstractNumId w:val="55"/>
  </w:num>
  <w:num w:numId="23">
    <w:abstractNumId w:val="77"/>
  </w:num>
  <w:num w:numId="24">
    <w:abstractNumId w:val="40"/>
  </w:num>
  <w:num w:numId="25">
    <w:abstractNumId w:val="68"/>
  </w:num>
  <w:num w:numId="26">
    <w:abstractNumId w:val="75"/>
  </w:num>
  <w:num w:numId="27">
    <w:abstractNumId w:val="62"/>
  </w:num>
  <w:num w:numId="28">
    <w:abstractNumId w:val="45"/>
  </w:num>
  <w:num w:numId="29">
    <w:abstractNumId w:val="35"/>
  </w:num>
  <w:num w:numId="30">
    <w:abstractNumId w:val="32"/>
  </w:num>
  <w:num w:numId="31">
    <w:abstractNumId w:val="53"/>
  </w:num>
  <w:num w:numId="32">
    <w:abstractNumId w:val="50"/>
  </w:num>
  <w:num w:numId="33">
    <w:abstractNumId w:val="60"/>
  </w:num>
  <w:num w:numId="34">
    <w:abstractNumId w:val="25"/>
  </w:num>
  <w:num w:numId="35">
    <w:abstractNumId w:val="73"/>
  </w:num>
  <w:num w:numId="36">
    <w:abstractNumId w:val="46"/>
  </w:num>
  <w:num w:numId="37">
    <w:abstractNumId w:val="17"/>
  </w:num>
  <w:num w:numId="38">
    <w:abstractNumId w:val="2"/>
  </w:num>
  <w:num w:numId="39">
    <w:abstractNumId w:val="42"/>
  </w:num>
  <w:num w:numId="40">
    <w:abstractNumId w:val="70"/>
  </w:num>
  <w:num w:numId="41">
    <w:abstractNumId w:val="13"/>
  </w:num>
  <w:num w:numId="42">
    <w:abstractNumId w:val="7"/>
  </w:num>
  <w:num w:numId="43">
    <w:abstractNumId w:val="52"/>
  </w:num>
  <w:num w:numId="44">
    <w:abstractNumId w:val="72"/>
  </w:num>
  <w:num w:numId="45">
    <w:abstractNumId w:val="11"/>
  </w:num>
  <w:num w:numId="46">
    <w:abstractNumId w:val="20"/>
  </w:num>
  <w:num w:numId="47">
    <w:abstractNumId w:val="18"/>
  </w:num>
  <w:num w:numId="48">
    <w:abstractNumId w:val="48"/>
  </w:num>
  <w:num w:numId="49">
    <w:abstractNumId w:val="33"/>
  </w:num>
  <w:num w:numId="50">
    <w:abstractNumId w:val="61"/>
  </w:num>
  <w:num w:numId="51">
    <w:abstractNumId w:val="38"/>
  </w:num>
  <w:num w:numId="52">
    <w:abstractNumId w:val="27"/>
  </w:num>
  <w:num w:numId="53">
    <w:abstractNumId w:val="54"/>
  </w:num>
  <w:num w:numId="54">
    <w:abstractNumId w:val="49"/>
  </w:num>
  <w:num w:numId="55">
    <w:abstractNumId w:val="34"/>
  </w:num>
  <w:num w:numId="56">
    <w:abstractNumId w:val="47"/>
  </w:num>
  <w:num w:numId="57">
    <w:abstractNumId w:val="23"/>
  </w:num>
  <w:num w:numId="58">
    <w:abstractNumId w:val="22"/>
  </w:num>
  <w:num w:numId="59">
    <w:abstractNumId w:val="37"/>
  </w:num>
  <w:num w:numId="60">
    <w:abstractNumId w:val="74"/>
  </w:num>
  <w:num w:numId="61">
    <w:abstractNumId w:val="82"/>
  </w:num>
  <w:num w:numId="62">
    <w:abstractNumId w:val="64"/>
  </w:num>
  <w:num w:numId="63">
    <w:abstractNumId w:val="81"/>
  </w:num>
  <w:num w:numId="64">
    <w:abstractNumId w:val="44"/>
  </w:num>
  <w:num w:numId="65">
    <w:abstractNumId w:val="19"/>
  </w:num>
  <w:num w:numId="66">
    <w:abstractNumId w:val="56"/>
  </w:num>
  <w:num w:numId="67">
    <w:abstractNumId w:val="16"/>
  </w:num>
  <w:num w:numId="68">
    <w:abstractNumId w:val="80"/>
  </w:num>
  <w:num w:numId="69">
    <w:abstractNumId w:val="58"/>
  </w:num>
  <w:num w:numId="70">
    <w:abstractNumId w:val="63"/>
  </w:num>
  <w:num w:numId="71">
    <w:abstractNumId w:val="71"/>
  </w:num>
  <w:num w:numId="72">
    <w:abstractNumId w:val="36"/>
  </w:num>
  <w:num w:numId="73">
    <w:abstractNumId w:val="65"/>
  </w:num>
  <w:num w:numId="74">
    <w:abstractNumId w:val="79"/>
  </w:num>
  <w:num w:numId="75">
    <w:abstractNumId w:val="29"/>
  </w:num>
  <w:num w:numId="76">
    <w:abstractNumId w:val="10"/>
  </w:num>
  <w:num w:numId="77">
    <w:abstractNumId w:val="26"/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"/>
  </w:num>
  <w:num w:numId="80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"/>
  </w:num>
  <w:num w:numId="82">
    <w:abstractNumId w:val="78"/>
  </w:num>
  <w:num w:numId="83">
    <w:abstractNumId w:val="4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Formatting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BC"/>
    <w:rsid w:val="000018C5"/>
    <w:rsid w:val="00004CFF"/>
    <w:rsid w:val="00010F8C"/>
    <w:rsid w:val="000117A5"/>
    <w:rsid w:val="00011ADF"/>
    <w:rsid w:val="00012BA0"/>
    <w:rsid w:val="00014421"/>
    <w:rsid w:val="000149AF"/>
    <w:rsid w:val="00015182"/>
    <w:rsid w:val="0001680D"/>
    <w:rsid w:val="000202F1"/>
    <w:rsid w:val="00021E83"/>
    <w:rsid w:val="00022DF8"/>
    <w:rsid w:val="000254E0"/>
    <w:rsid w:val="0002571F"/>
    <w:rsid w:val="00026C2F"/>
    <w:rsid w:val="00027C97"/>
    <w:rsid w:val="000320E7"/>
    <w:rsid w:val="000323A0"/>
    <w:rsid w:val="00034F17"/>
    <w:rsid w:val="0003620F"/>
    <w:rsid w:val="00037353"/>
    <w:rsid w:val="0004109F"/>
    <w:rsid w:val="000417ED"/>
    <w:rsid w:val="00042847"/>
    <w:rsid w:val="000446E6"/>
    <w:rsid w:val="00045489"/>
    <w:rsid w:val="00046BEE"/>
    <w:rsid w:val="000479C1"/>
    <w:rsid w:val="00047F7C"/>
    <w:rsid w:val="00051678"/>
    <w:rsid w:val="00053B1B"/>
    <w:rsid w:val="000546CD"/>
    <w:rsid w:val="00056CC1"/>
    <w:rsid w:val="0005763F"/>
    <w:rsid w:val="0006410C"/>
    <w:rsid w:val="0006503D"/>
    <w:rsid w:val="0007055B"/>
    <w:rsid w:val="0007776B"/>
    <w:rsid w:val="00080588"/>
    <w:rsid w:val="00080B3D"/>
    <w:rsid w:val="0008112F"/>
    <w:rsid w:val="0008280A"/>
    <w:rsid w:val="0008397D"/>
    <w:rsid w:val="0008415B"/>
    <w:rsid w:val="00084C00"/>
    <w:rsid w:val="00085817"/>
    <w:rsid w:val="00091693"/>
    <w:rsid w:val="000916EA"/>
    <w:rsid w:val="0009268D"/>
    <w:rsid w:val="00093406"/>
    <w:rsid w:val="00093F31"/>
    <w:rsid w:val="00094A5B"/>
    <w:rsid w:val="00095228"/>
    <w:rsid w:val="00095CBD"/>
    <w:rsid w:val="00097393"/>
    <w:rsid w:val="0009753B"/>
    <w:rsid w:val="000A01C8"/>
    <w:rsid w:val="000A7D3A"/>
    <w:rsid w:val="000B0D96"/>
    <w:rsid w:val="000B2585"/>
    <w:rsid w:val="000B34EF"/>
    <w:rsid w:val="000B3A3E"/>
    <w:rsid w:val="000B45F6"/>
    <w:rsid w:val="000B53DF"/>
    <w:rsid w:val="000B64FC"/>
    <w:rsid w:val="000B6590"/>
    <w:rsid w:val="000C2184"/>
    <w:rsid w:val="000C426B"/>
    <w:rsid w:val="000C5303"/>
    <w:rsid w:val="000C60F7"/>
    <w:rsid w:val="000C6511"/>
    <w:rsid w:val="000C6737"/>
    <w:rsid w:val="000C78FF"/>
    <w:rsid w:val="000D019D"/>
    <w:rsid w:val="000D05AE"/>
    <w:rsid w:val="000D1A2D"/>
    <w:rsid w:val="000D3074"/>
    <w:rsid w:val="000D38A6"/>
    <w:rsid w:val="000D5B67"/>
    <w:rsid w:val="000D6825"/>
    <w:rsid w:val="000D6B32"/>
    <w:rsid w:val="000D6C85"/>
    <w:rsid w:val="000E0E21"/>
    <w:rsid w:val="000E1314"/>
    <w:rsid w:val="000E2299"/>
    <w:rsid w:val="000E2322"/>
    <w:rsid w:val="000E3FA2"/>
    <w:rsid w:val="000E44E8"/>
    <w:rsid w:val="000E4E03"/>
    <w:rsid w:val="000E5055"/>
    <w:rsid w:val="000E5EC8"/>
    <w:rsid w:val="000E7DC5"/>
    <w:rsid w:val="000F0BB9"/>
    <w:rsid w:val="000F25DA"/>
    <w:rsid w:val="000F390B"/>
    <w:rsid w:val="000F6FDB"/>
    <w:rsid w:val="00102C92"/>
    <w:rsid w:val="0010438E"/>
    <w:rsid w:val="001048AA"/>
    <w:rsid w:val="0010706B"/>
    <w:rsid w:val="001103DF"/>
    <w:rsid w:val="001126EF"/>
    <w:rsid w:val="00112E1B"/>
    <w:rsid w:val="001138AE"/>
    <w:rsid w:val="0011444C"/>
    <w:rsid w:val="001146C4"/>
    <w:rsid w:val="00117B3E"/>
    <w:rsid w:val="00117CF0"/>
    <w:rsid w:val="0013116F"/>
    <w:rsid w:val="001340C3"/>
    <w:rsid w:val="0013680C"/>
    <w:rsid w:val="001426CD"/>
    <w:rsid w:val="00143429"/>
    <w:rsid w:val="00145F41"/>
    <w:rsid w:val="0015217B"/>
    <w:rsid w:val="00152C2F"/>
    <w:rsid w:val="0015545C"/>
    <w:rsid w:val="00155F58"/>
    <w:rsid w:val="00156033"/>
    <w:rsid w:val="001565BE"/>
    <w:rsid w:val="00157C35"/>
    <w:rsid w:val="00160316"/>
    <w:rsid w:val="00162D1C"/>
    <w:rsid w:val="0016406E"/>
    <w:rsid w:val="00167F4F"/>
    <w:rsid w:val="0017202D"/>
    <w:rsid w:val="00172BBE"/>
    <w:rsid w:val="00173981"/>
    <w:rsid w:val="00173D32"/>
    <w:rsid w:val="00174DB5"/>
    <w:rsid w:val="00174E52"/>
    <w:rsid w:val="00175B1A"/>
    <w:rsid w:val="001763D2"/>
    <w:rsid w:val="0017696B"/>
    <w:rsid w:val="00176AF3"/>
    <w:rsid w:val="0017760F"/>
    <w:rsid w:val="001802D7"/>
    <w:rsid w:val="00182DFB"/>
    <w:rsid w:val="00182E21"/>
    <w:rsid w:val="00183459"/>
    <w:rsid w:val="0018350C"/>
    <w:rsid w:val="00184065"/>
    <w:rsid w:val="001842B4"/>
    <w:rsid w:val="00185B74"/>
    <w:rsid w:val="00186532"/>
    <w:rsid w:val="0018658F"/>
    <w:rsid w:val="00187826"/>
    <w:rsid w:val="00187ACB"/>
    <w:rsid w:val="00191040"/>
    <w:rsid w:val="00191C15"/>
    <w:rsid w:val="001921FC"/>
    <w:rsid w:val="0019290B"/>
    <w:rsid w:val="00192AD6"/>
    <w:rsid w:val="00193C83"/>
    <w:rsid w:val="001941EC"/>
    <w:rsid w:val="00195FA7"/>
    <w:rsid w:val="00196084"/>
    <w:rsid w:val="00197BBC"/>
    <w:rsid w:val="001A0CF4"/>
    <w:rsid w:val="001A2897"/>
    <w:rsid w:val="001A3BD5"/>
    <w:rsid w:val="001A6E92"/>
    <w:rsid w:val="001B1CAE"/>
    <w:rsid w:val="001B24AD"/>
    <w:rsid w:val="001B28DD"/>
    <w:rsid w:val="001B3902"/>
    <w:rsid w:val="001B76E3"/>
    <w:rsid w:val="001C0F2A"/>
    <w:rsid w:val="001C155B"/>
    <w:rsid w:val="001C26DC"/>
    <w:rsid w:val="001C36F5"/>
    <w:rsid w:val="001C4655"/>
    <w:rsid w:val="001C50AC"/>
    <w:rsid w:val="001C5248"/>
    <w:rsid w:val="001C6550"/>
    <w:rsid w:val="001C6774"/>
    <w:rsid w:val="001C74D0"/>
    <w:rsid w:val="001D08D7"/>
    <w:rsid w:val="001D0D26"/>
    <w:rsid w:val="001D10E7"/>
    <w:rsid w:val="001D2E1B"/>
    <w:rsid w:val="001D2F02"/>
    <w:rsid w:val="001D3DDA"/>
    <w:rsid w:val="001D407A"/>
    <w:rsid w:val="001D40F4"/>
    <w:rsid w:val="001D4251"/>
    <w:rsid w:val="001D4C77"/>
    <w:rsid w:val="001D7AE6"/>
    <w:rsid w:val="001E289A"/>
    <w:rsid w:val="001E2C97"/>
    <w:rsid w:val="001E2CBF"/>
    <w:rsid w:val="001E3F75"/>
    <w:rsid w:val="001E5508"/>
    <w:rsid w:val="001E7EEB"/>
    <w:rsid w:val="001F15B3"/>
    <w:rsid w:val="001F33AC"/>
    <w:rsid w:val="001F76CA"/>
    <w:rsid w:val="001F7D16"/>
    <w:rsid w:val="0020164A"/>
    <w:rsid w:val="00201FCD"/>
    <w:rsid w:val="00203AF8"/>
    <w:rsid w:val="00205365"/>
    <w:rsid w:val="0020694B"/>
    <w:rsid w:val="002135BC"/>
    <w:rsid w:val="00214D33"/>
    <w:rsid w:val="00215716"/>
    <w:rsid w:val="0021578C"/>
    <w:rsid w:val="002161C0"/>
    <w:rsid w:val="002163BB"/>
    <w:rsid w:val="002206C8"/>
    <w:rsid w:val="00226E91"/>
    <w:rsid w:val="00230DA9"/>
    <w:rsid w:val="00232437"/>
    <w:rsid w:val="002347D7"/>
    <w:rsid w:val="00237CD6"/>
    <w:rsid w:val="002413BE"/>
    <w:rsid w:val="0024147D"/>
    <w:rsid w:val="00241EB8"/>
    <w:rsid w:val="00242A36"/>
    <w:rsid w:val="002435F9"/>
    <w:rsid w:val="0024607F"/>
    <w:rsid w:val="00246541"/>
    <w:rsid w:val="00251F38"/>
    <w:rsid w:val="00252AD1"/>
    <w:rsid w:val="00253E84"/>
    <w:rsid w:val="002541C0"/>
    <w:rsid w:val="00256014"/>
    <w:rsid w:val="00256D50"/>
    <w:rsid w:val="00257800"/>
    <w:rsid w:val="00257C1F"/>
    <w:rsid w:val="002607F3"/>
    <w:rsid w:val="002637B3"/>
    <w:rsid w:val="00264553"/>
    <w:rsid w:val="00265498"/>
    <w:rsid w:val="002662E9"/>
    <w:rsid w:val="0026670F"/>
    <w:rsid w:val="002727F4"/>
    <w:rsid w:val="002743DC"/>
    <w:rsid w:val="00274B2F"/>
    <w:rsid w:val="002751CC"/>
    <w:rsid w:val="00283239"/>
    <w:rsid w:val="00283E64"/>
    <w:rsid w:val="00285332"/>
    <w:rsid w:val="00285762"/>
    <w:rsid w:val="00287C5C"/>
    <w:rsid w:val="0029067B"/>
    <w:rsid w:val="002926B7"/>
    <w:rsid w:val="00294354"/>
    <w:rsid w:val="00294814"/>
    <w:rsid w:val="00294C6C"/>
    <w:rsid w:val="00294F6C"/>
    <w:rsid w:val="00295303"/>
    <w:rsid w:val="00297615"/>
    <w:rsid w:val="002A00F8"/>
    <w:rsid w:val="002A189A"/>
    <w:rsid w:val="002A2F52"/>
    <w:rsid w:val="002A5AC1"/>
    <w:rsid w:val="002A6DBF"/>
    <w:rsid w:val="002A7930"/>
    <w:rsid w:val="002B04F3"/>
    <w:rsid w:val="002B302D"/>
    <w:rsid w:val="002B6D21"/>
    <w:rsid w:val="002B74A9"/>
    <w:rsid w:val="002C0AFD"/>
    <w:rsid w:val="002C1AD3"/>
    <w:rsid w:val="002C2A9F"/>
    <w:rsid w:val="002C3F1F"/>
    <w:rsid w:val="002D0290"/>
    <w:rsid w:val="002D0D62"/>
    <w:rsid w:val="002D1D15"/>
    <w:rsid w:val="002D1D82"/>
    <w:rsid w:val="002D2685"/>
    <w:rsid w:val="002D29CA"/>
    <w:rsid w:val="002D321E"/>
    <w:rsid w:val="002D3CFF"/>
    <w:rsid w:val="002D48AA"/>
    <w:rsid w:val="002D4C00"/>
    <w:rsid w:val="002D5EF6"/>
    <w:rsid w:val="002D67D1"/>
    <w:rsid w:val="002E0214"/>
    <w:rsid w:val="002E1E24"/>
    <w:rsid w:val="002E23F3"/>
    <w:rsid w:val="002E3895"/>
    <w:rsid w:val="002E6DF3"/>
    <w:rsid w:val="002E7235"/>
    <w:rsid w:val="002F036F"/>
    <w:rsid w:val="002F0D17"/>
    <w:rsid w:val="002F10E6"/>
    <w:rsid w:val="002F187E"/>
    <w:rsid w:val="002F28D5"/>
    <w:rsid w:val="002F31CD"/>
    <w:rsid w:val="002F3D09"/>
    <w:rsid w:val="002F409C"/>
    <w:rsid w:val="002F511B"/>
    <w:rsid w:val="002F6A77"/>
    <w:rsid w:val="002F70D2"/>
    <w:rsid w:val="00303C4E"/>
    <w:rsid w:val="0030406B"/>
    <w:rsid w:val="00305D55"/>
    <w:rsid w:val="0030607B"/>
    <w:rsid w:val="0031112B"/>
    <w:rsid w:val="0031173A"/>
    <w:rsid w:val="0031418E"/>
    <w:rsid w:val="00315A02"/>
    <w:rsid w:val="00316124"/>
    <w:rsid w:val="0031717E"/>
    <w:rsid w:val="003175FA"/>
    <w:rsid w:val="003216D3"/>
    <w:rsid w:val="00321CDC"/>
    <w:rsid w:val="003228AA"/>
    <w:rsid w:val="003252A6"/>
    <w:rsid w:val="003349F7"/>
    <w:rsid w:val="00335BFC"/>
    <w:rsid w:val="00336A2A"/>
    <w:rsid w:val="0034066C"/>
    <w:rsid w:val="003406F5"/>
    <w:rsid w:val="00340C12"/>
    <w:rsid w:val="00340E34"/>
    <w:rsid w:val="00342760"/>
    <w:rsid w:val="00342EE3"/>
    <w:rsid w:val="003432D8"/>
    <w:rsid w:val="00343BA1"/>
    <w:rsid w:val="00344C34"/>
    <w:rsid w:val="003517A0"/>
    <w:rsid w:val="0035188E"/>
    <w:rsid w:val="003519A7"/>
    <w:rsid w:val="00352456"/>
    <w:rsid w:val="00353E2F"/>
    <w:rsid w:val="0035721B"/>
    <w:rsid w:val="00361D1A"/>
    <w:rsid w:val="00361E64"/>
    <w:rsid w:val="0036210A"/>
    <w:rsid w:val="00366C0B"/>
    <w:rsid w:val="0037039E"/>
    <w:rsid w:val="0037237E"/>
    <w:rsid w:val="003728FB"/>
    <w:rsid w:val="0037310B"/>
    <w:rsid w:val="00375BEF"/>
    <w:rsid w:val="00380EFE"/>
    <w:rsid w:val="00381FF9"/>
    <w:rsid w:val="00382FAF"/>
    <w:rsid w:val="00382FCD"/>
    <w:rsid w:val="00382FD9"/>
    <w:rsid w:val="00384003"/>
    <w:rsid w:val="00385F39"/>
    <w:rsid w:val="0039089C"/>
    <w:rsid w:val="0039117C"/>
    <w:rsid w:val="0039155D"/>
    <w:rsid w:val="003916E3"/>
    <w:rsid w:val="00391807"/>
    <w:rsid w:val="003925EF"/>
    <w:rsid w:val="00392FCC"/>
    <w:rsid w:val="0039494A"/>
    <w:rsid w:val="00395553"/>
    <w:rsid w:val="00395DF3"/>
    <w:rsid w:val="003960D6"/>
    <w:rsid w:val="00397C9A"/>
    <w:rsid w:val="003A0C33"/>
    <w:rsid w:val="003A2073"/>
    <w:rsid w:val="003A242A"/>
    <w:rsid w:val="003A5429"/>
    <w:rsid w:val="003A5619"/>
    <w:rsid w:val="003A5AEF"/>
    <w:rsid w:val="003A6475"/>
    <w:rsid w:val="003B01F6"/>
    <w:rsid w:val="003B321C"/>
    <w:rsid w:val="003B4617"/>
    <w:rsid w:val="003B5E41"/>
    <w:rsid w:val="003B646B"/>
    <w:rsid w:val="003B7F2E"/>
    <w:rsid w:val="003C2241"/>
    <w:rsid w:val="003C258E"/>
    <w:rsid w:val="003C4C3B"/>
    <w:rsid w:val="003C5F0C"/>
    <w:rsid w:val="003C6183"/>
    <w:rsid w:val="003C68A5"/>
    <w:rsid w:val="003C6B23"/>
    <w:rsid w:val="003C730A"/>
    <w:rsid w:val="003C7558"/>
    <w:rsid w:val="003D2F21"/>
    <w:rsid w:val="003D43C3"/>
    <w:rsid w:val="003D4417"/>
    <w:rsid w:val="003D4B3E"/>
    <w:rsid w:val="003D6D26"/>
    <w:rsid w:val="003D79BB"/>
    <w:rsid w:val="003E0BF2"/>
    <w:rsid w:val="003E5100"/>
    <w:rsid w:val="003F0379"/>
    <w:rsid w:val="003F16C1"/>
    <w:rsid w:val="003F17B7"/>
    <w:rsid w:val="003F1999"/>
    <w:rsid w:val="003F1C0B"/>
    <w:rsid w:val="003F3003"/>
    <w:rsid w:val="003F5E62"/>
    <w:rsid w:val="003F65E1"/>
    <w:rsid w:val="004009B0"/>
    <w:rsid w:val="00401CE3"/>
    <w:rsid w:val="00402B62"/>
    <w:rsid w:val="00404CB2"/>
    <w:rsid w:val="00405223"/>
    <w:rsid w:val="0040641E"/>
    <w:rsid w:val="0040788C"/>
    <w:rsid w:val="00411390"/>
    <w:rsid w:val="0041218E"/>
    <w:rsid w:val="00412422"/>
    <w:rsid w:val="0041281D"/>
    <w:rsid w:val="00412F96"/>
    <w:rsid w:val="004135E6"/>
    <w:rsid w:val="00414054"/>
    <w:rsid w:val="00414945"/>
    <w:rsid w:val="00414E98"/>
    <w:rsid w:val="004176C2"/>
    <w:rsid w:val="00417E54"/>
    <w:rsid w:val="004210AA"/>
    <w:rsid w:val="004225DC"/>
    <w:rsid w:val="004234CE"/>
    <w:rsid w:val="00424241"/>
    <w:rsid w:val="00425230"/>
    <w:rsid w:val="00432C0A"/>
    <w:rsid w:val="0043424B"/>
    <w:rsid w:val="00434B41"/>
    <w:rsid w:val="00435A0A"/>
    <w:rsid w:val="00436E70"/>
    <w:rsid w:val="00437ECC"/>
    <w:rsid w:val="0044168C"/>
    <w:rsid w:val="0044178C"/>
    <w:rsid w:val="00441CE3"/>
    <w:rsid w:val="00442A4B"/>
    <w:rsid w:val="0044473F"/>
    <w:rsid w:val="004465B2"/>
    <w:rsid w:val="004467B2"/>
    <w:rsid w:val="004475DC"/>
    <w:rsid w:val="004477CA"/>
    <w:rsid w:val="004507EF"/>
    <w:rsid w:val="0045670B"/>
    <w:rsid w:val="00456837"/>
    <w:rsid w:val="00457754"/>
    <w:rsid w:val="0046397B"/>
    <w:rsid w:val="00463B75"/>
    <w:rsid w:val="004677E1"/>
    <w:rsid w:val="00467BA0"/>
    <w:rsid w:val="0047051E"/>
    <w:rsid w:val="004713D5"/>
    <w:rsid w:val="00472458"/>
    <w:rsid w:val="0047335D"/>
    <w:rsid w:val="0047452D"/>
    <w:rsid w:val="00475ACB"/>
    <w:rsid w:val="00476C8A"/>
    <w:rsid w:val="0047772C"/>
    <w:rsid w:val="0047775C"/>
    <w:rsid w:val="00477DC7"/>
    <w:rsid w:val="00480CAB"/>
    <w:rsid w:val="00481E34"/>
    <w:rsid w:val="0048260C"/>
    <w:rsid w:val="00484972"/>
    <w:rsid w:val="004850A6"/>
    <w:rsid w:val="0048601C"/>
    <w:rsid w:val="00490D35"/>
    <w:rsid w:val="00490D57"/>
    <w:rsid w:val="00491AEC"/>
    <w:rsid w:val="00493001"/>
    <w:rsid w:val="00493D4D"/>
    <w:rsid w:val="004957AA"/>
    <w:rsid w:val="00495D4B"/>
    <w:rsid w:val="00497C44"/>
    <w:rsid w:val="004A196A"/>
    <w:rsid w:val="004A1976"/>
    <w:rsid w:val="004A4F19"/>
    <w:rsid w:val="004A5D12"/>
    <w:rsid w:val="004A616E"/>
    <w:rsid w:val="004B1216"/>
    <w:rsid w:val="004B1459"/>
    <w:rsid w:val="004B1D9D"/>
    <w:rsid w:val="004B3CA2"/>
    <w:rsid w:val="004B5479"/>
    <w:rsid w:val="004B611F"/>
    <w:rsid w:val="004B617F"/>
    <w:rsid w:val="004B638C"/>
    <w:rsid w:val="004C0216"/>
    <w:rsid w:val="004C413E"/>
    <w:rsid w:val="004C478A"/>
    <w:rsid w:val="004C5543"/>
    <w:rsid w:val="004C6829"/>
    <w:rsid w:val="004D052B"/>
    <w:rsid w:val="004D31B4"/>
    <w:rsid w:val="004D3585"/>
    <w:rsid w:val="004D3AD5"/>
    <w:rsid w:val="004D4E7C"/>
    <w:rsid w:val="004D7C0A"/>
    <w:rsid w:val="004E2588"/>
    <w:rsid w:val="004E390F"/>
    <w:rsid w:val="004E616F"/>
    <w:rsid w:val="004E7113"/>
    <w:rsid w:val="004E772B"/>
    <w:rsid w:val="004E7AA4"/>
    <w:rsid w:val="004F0303"/>
    <w:rsid w:val="004F0F0C"/>
    <w:rsid w:val="004F15F6"/>
    <w:rsid w:val="004F20F1"/>
    <w:rsid w:val="004F3150"/>
    <w:rsid w:val="004F3FDE"/>
    <w:rsid w:val="004F412B"/>
    <w:rsid w:val="004F5EC8"/>
    <w:rsid w:val="00501CE3"/>
    <w:rsid w:val="00502E9E"/>
    <w:rsid w:val="00503383"/>
    <w:rsid w:val="00503CC4"/>
    <w:rsid w:val="00503E9B"/>
    <w:rsid w:val="00504C4D"/>
    <w:rsid w:val="00506C9B"/>
    <w:rsid w:val="00506D68"/>
    <w:rsid w:val="005108B3"/>
    <w:rsid w:val="00514020"/>
    <w:rsid w:val="00516383"/>
    <w:rsid w:val="00516EEF"/>
    <w:rsid w:val="00517FE6"/>
    <w:rsid w:val="00521179"/>
    <w:rsid w:val="00523ED5"/>
    <w:rsid w:val="00525DB1"/>
    <w:rsid w:val="00525FA0"/>
    <w:rsid w:val="005270C8"/>
    <w:rsid w:val="00527B42"/>
    <w:rsid w:val="00532EB7"/>
    <w:rsid w:val="005342F7"/>
    <w:rsid w:val="00534EFA"/>
    <w:rsid w:val="0054085F"/>
    <w:rsid w:val="00541B92"/>
    <w:rsid w:val="00543672"/>
    <w:rsid w:val="00543C79"/>
    <w:rsid w:val="00546352"/>
    <w:rsid w:val="00546462"/>
    <w:rsid w:val="005523AB"/>
    <w:rsid w:val="00552874"/>
    <w:rsid w:val="005529F1"/>
    <w:rsid w:val="00552DDC"/>
    <w:rsid w:val="005531EC"/>
    <w:rsid w:val="0055668B"/>
    <w:rsid w:val="00557CD3"/>
    <w:rsid w:val="00561DD7"/>
    <w:rsid w:val="00564503"/>
    <w:rsid w:val="00564E32"/>
    <w:rsid w:val="00565433"/>
    <w:rsid w:val="00565776"/>
    <w:rsid w:val="00565AF4"/>
    <w:rsid w:val="005670DE"/>
    <w:rsid w:val="00571792"/>
    <w:rsid w:val="00572BBE"/>
    <w:rsid w:val="005739B6"/>
    <w:rsid w:val="0057506D"/>
    <w:rsid w:val="0057557D"/>
    <w:rsid w:val="00577A3F"/>
    <w:rsid w:val="0058005D"/>
    <w:rsid w:val="00580E00"/>
    <w:rsid w:val="0058138A"/>
    <w:rsid w:val="00582ECE"/>
    <w:rsid w:val="005844F4"/>
    <w:rsid w:val="005849B6"/>
    <w:rsid w:val="005853C6"/>
    <w:rsid w:val="00585C4E"/>
    <w:rsid w:val="00586DDE"/>
    <w:rsid w:val="00590E26"/>
    <w:rsid w:val="0059108A"/>
    <w:rsid w:val="00591C3B"/>
    <w:rsid w:val="00593546"/>
    <w:rsid w:val="005947A8"/>
    <w:rsid w:val="005969D7"/>
    <w:rsid w:val="005A03BF"/>
    <w:rsid w:val="005A321F"/>
    <w:rsid w:val="005A43EA"/>
    <w:rsid w:val="005A63F6"/>
    <w:rsid w:val="005A7F71"/>
    <w:rsid w:val="005A7FD4"/>
    <w:rsid w:val="005B2895"/>
    <w:rsid w:val="005B4EED"/>
    <w:rsid w:val="005B55F9"/>
    <w:rsid w:val="005B6815"/>
    <w:rsid w:val="005C2486"/>
    <w:rsid w:val="005C30C5"/>
    <w:rsid w:val="005C47AF"/>
    <w:rsid w:val="005D098A"/>
    <w:rsid w:val="005D0CC4"/>
    <w:rsid w:val="005D2C87"/>
    <w:rsid w:val="005D5F80"/>
    <w:rsid w:val="005D7E18"/>
    <w:rsid w:val="005E2F36"/>
    <w:rsid w:val="005E4190"/>
    <w:rsid w:val="005F0490"/>
    <w:rsid w:val="005F1C93"/>
    <w:rsid w:val="005F2044"/>
    <w:rsid w:val="005F2060"/>
    <w:rsid w:val="005F2CF9"/>
    <w:rsid w:val="005F3E96"/>
    <w:rsid w:val="005F53F2"/>
    <w:rsid w:val="005F55BF"/>
    <w:rsid w:val="005F60D5"/>
    <w:rsid w:val="005F6510"/>
    <w:rsid w:val="006002D2"/>
    <w:rsid w:val="00600822"/>
    <w:rsid w:val="00600CB6"/>
    <w:rsid w:val="0060188D"/>
    <w:rsid w:val="0060300F"/>
    <w:rsid w:val="00604F6A"/>
    <w:rsid w:val="0060548B"/>
    <w:rsid w:val="00605B1C"/>
    <w:rsid w:val="00607E4F"/>
    <w:rsid w:val="006101BB"/>
    <w:rsid w:val="0061169E"/>
    <w:rsid w:val="006123D6"/>
    <w:rsid w:val="006134FF"/>
    <w:rsid w:val="00615AD2"/>
    <w:rsid w:val="00621F75"/>
    <w:rsid w:val="00624916"/>
    <w:rsid w:val="006254DC"/>
    <w:rsid w:val="00625668"/>
    <w:rsid w:val="00626DC2"/>
    <w:rsid w:val="0063069D"/>
    <w:rsid w:val="00630999"/>
    <w:rsid w:val="00630BD6"/>
    <w:rsid w:val="00633939"/>
    <w:rsid w:val="00635085"/>
    <w:rsid w:val="00635FB1"/>
    <w:rsid w:val="00644EA2"/>
    <w:rsid w:val="00645F11"/>
    <w:rsid w:val="00647111"/>
    <w:rsid w:val="00647299"/>
    <w:rsid w:val="00647BC9"/>
    <w:rsid w:val="00650A17"/>
    <w:rsid w:val="0065165A"/>
    <w:rsid w:val="00653042"/>
    <w:rsid w:val="00654F9A"/>
    <w:rsid w:val="006569F2"/>
    <w:rsid w:val="00657070"/>
    <w:rsid w:val="006578C1"/>
    <w:rsid w:val="00664095"/>
    <w:rsid w:val="006645DB"/>
    <w:rsid w:val="006646A8"/>
    <w:rsid w:val="006646BB"/>
    <w:rsid w:val="0066595C"/>
    <w:rsid w:val="00665D27"/>
    <w:rsid w:val="00666ECE"/>
    <w:rsid w:val="0066730C"/>
    <w:rsid w:val="00667724"/>
    <w:rsid w:val="00667DF0"/>
    <w:rsid w:val="0067012B"/>
    <w:rsid w:val="006711BF"/>
    <w:rsid w:val="00671AB5"/>
    <w:rsid w:val="00671FFE"/>
    <w:rsid w:val="00675E47"/>
    <w:rsid w:val="00675FEB"/>
    <w:rsid w:val="00677EE3"/>
    <w:rsid w:val="00677F0E"/>
    <w:rsid w:val="00682BF3"/>
    <w:rsid w:val="0068620E"/>
    <w:rsid w:val="00686349"/>
    <w:rsid w:val="0068779B"/>
    <w:rsid w:val="00690E6E"/>
    <w:rsid w:val="00692295"/>
    <w:rsid w:val="00692AE5"/>
    <w:rsid w:val="00692FD1"/>
    <w:rsid w:val="006944F4"/>
    <w:rsid w:val="0069660E"/>
    <w:rsid w:val="006979EC"/>
    <w:rsid w:val="00697CD9"/>
    <w:rsid w:val="006A155E"/>
    <w:rsid w:val="006A4F0A"/>
    <w:rsid w:val="006A72CA"/>
    <w:rsid w:val="006A7B81"/>
    <w:rsid w:val="006A7D1A"/>
    <w:rsid w:val="006B0B61"/>
    <w:rsid w:val="006B5AB7"/>
    <w:rsid w:val="006B64BB"/>
    <w:rsid w:val="006C01D6"/>
    <w:rsid w:val="006C1154"/>
    <w:rsid w:val="006C547B"/>
    <w:rsid w:val="006C573F"/>
    <w:rsid w:val="006C5C7D"/>
    <w:rsid w:val="006C65E2"/>
    <w:rsid w:val="006C696C"/>
    <w:rsid w:val="006C6F97"/>
    <w:rsid w:val="006D0214"/>
    <w:rsid w:val="006D3326"/>
    <w:rsid w:val="006D5625"/>
    <w:rsid w:val="006D6BA1"/>
    <w:rsid w:val="006E3097"/>
    <w:rsid w:val="006E3785"/>
    <w:rsid w:val="006E3F6A"/>
    <w:rsid w:val="006E4584"/>
    <w:rsid w:val="006E5A46"/>
    <w:rsid w:val="006E5E04"/>
    <w:rsid w:val="006E734B"/>
    <w:rsid w:val="006F0719"/>
    <w:rsid w:val="006F2963"/>
    <w:rsid w:val="006F39D2"/>
    <w:rsid w:val="006F607F"/>
    <w:rsid w:val="006F6AAE"/>
    <w:rsid w:val="006F6F87"/>
    <w:rsid w:val="006F7CFB"/>
    <w:rsid w:val="00705A2C"/>
    <w:rsid w:val="0070794E"/>
    <w:rsid w:val="00707E0D"/>
    <w:rsid w:val="00707E24"/>
    <w:rsid w:val="0071040A"/>
    <w:rsid w:val="00710C68"/>
    <w:rsid w:val="007139D0"/>
    <w:rsid w:val="00714866"/>
    <w:rsid w:val="00716DFA"/>
    <w:rsid w:val="00721D95"/>
    <w:rsid w:val="00722B6D"/>
    <w:rsid w:val="0072721B"/>
    <w:rsid w:val="00727449"/>
    <w:rsid w:val="00731047"/>
    <w:rsid w:val="00731338"/>
    <w:rsid w:val="00733AFC"/>
    <w:rsid w:val="0073475B"/>
    <w:rsid w:val="00734878"/>
    <w:rsid w:val="00735744"/>
    <w:rsid w:val="00736E47"/>
    <w:rsid w:val="0074213C"/>
    <w:rsid w:val="0074258D"/>
    <w:rsid w:val="007429F1"/>
    <w:rsid w:val="00742A46"/>
    <w:rsid w:val="00747B10"/>
    <w:rsid w:val="0075530F"/>
    <w:rsid w:val="00755C14"/>
    <w:rsid w:val="007613D5"/>
    <w:rsid w:val="00764199"/>
    <w:rsid w:val="00766DAB"/>
    <w:rsid w:val="00767570"/>
    <w:rsid w:val="00767D8E"/>
    <w:rsid w:val="00770820"/>
    <w:rsid w:val="00770967"/>
    <w:rsid w:val="00771A5D"/>
    <w:rsid w:val="00772BC7"/>
    <w:rsid w:val="00774BB0"/>
    <w:rsid w:val="0077651F"/>
    <w:rsid w:val="00776E4C"/>
    <w:rsid w:val="007777AD"/>
    <w:rsid w:val="00777BC1"/>
    <w:rsid w:val="00777C4C"/>
    <w:rsid w:val="00777FC9"/>
    <w:rsid w:val="007808DB"/>
    <w:rsid w:val="00780FFD"/>
    <w:rsid w:val="00781568"/>
    <w:rsid w:val="0078239A"/>
    <w:rsid w:val="00782582"/>
    <w:rsid w:val="00783EB0"/>
    <w:rsid w:val="00784F95"/>
    <w:rsid w:val="007863C2"/>
    <w:rsid w:val="00786458"/>
    <w:rsid w:val="00787954"/>
    <w:rsid w:val="00792EFE"/>
    <w:rsid w:val="007948E3"/>
    <w:rsid w:val="00794DB5"/>
    <w:rsid w:val="0079519C"/>
    <w:rsid w:val="00795D9F"/>
    <w:rsid w:val="007962B9"/>
    <w:rsid w:val="007A1794"/>
    <w:rsid w:val="007A20E2"/>
    <w:rsid w:val="007A29F4"/>
    <w:rsid w:val="007A5D6C"/>
    <w:rsid w:val="007A6A27"/>
    <w:rsid w:val="007A6E7E"/>
    <w:rsid w:val="007A756F"/>
    <w:rsid w:val="007B0FD9"/>
    <w:rsid w:val="007B5972"/>
    <w:rsid w:val="007B5DF9"/>
    <w:rsid w:val="007B6659"/>
    <w:rsid w:val="007B678B"/>
    <w:rsid w:val="007C2EA6"/>
    <w:rsid w:val="007C395D"/>
    <w:rsid w:val="007C52E4"/>
    <w:rsid w:val="007C6DDD"/>
    <w:rsid w:val="007C6F12"/>
    <w:rsid w:val="007D0E10"/>
    <w:rsid w:val="007D2674"/>
    <w:rsid w:val="007D3133"/>
    <w:rsid w:val="007D3584"/>
    <w:rsid w:val="007D5288"/>
    <w:rsid w:val="007D6136"/>
    <w:rsid w:val="007D79A0"/>
    <w:rsid w:val="007E1D99"/>
    <w:rsid w:val="007E3043"/>
    <w:rsid w:val="007E5F51"/>
    <w:rsid w:val="007E6212"/>
    <w:rsid w:val="007E7770"/>
    <w:rsid w:val="007E7DD6"/>
    <w:rsid w:val="007F0DE7"/>
    <w:rsid w:val="007F0E19"/>
    <w:rsid w:val="007F1627"/>
    <w:rsid w:val="007F1C1D"/>
    <w:rsid w:val="007F1C46"/>
    <w:rsid w:val="007F1FDF"/>
    <w:rsid w:val="007F21B7"/>
    <w:rsid w:val="007F534F"/>
    <w:rsid w:val="007F6163"/>
    <w:rsid w:val="007F729D"/>
    <w:rsid w:val="00801DB1"/>
    <w:rsid w:val="008039FD"/>
    <w:rsid w:val="00810953"/>
    <w:rsid w:val="00811881"/>
    <w:rsid w:val="00813B02"/>
    <w:rsid w:val="00813D5F"/>
    <w:rsid w:val="00814FDB"/>
    <w:rsid w:val="00815003"/>
    <w:rsid w:val="00816A7C"/>
    <w:rsid w:val="0082182E"/>
    <w:rsid w:val="008224B9"/>
    <w:rsid w:val="00823683"/>
    <w:rsid w:val="00824844"/>
    <w:rsid w:val="00825910"/>
    <w:rsid w:val="00826EB3"/>
    <w:rsid w:val="0082724B"/>
    <w:rsid w:val="00830890"/>
    <w:rsid w:val="00830DDF"/>
    <w:rsid w:val="008351B7"/>
    <w:rsid w:val="00835EE6"/>
    <w:rsid w:val="00837342"/>
    <w:rsid w:val="00837A97"/>
    <w:rsid w:val="00841B60"/>
    <w:rsid w:val="008452CD"/>
    <w:rsid w:val="00850EE5"/>
    <w:rsid w:val="008528A9"/>
    <w:rsid w:val="00854156"/>
    <w:rsid w:val="00854A10"/>
    <w:rsid w:val="00856DEE"/>
    <w:rsid w:val="00857AAD"/>
    <w:rsid w:val="00864C70"/>
    <w:rsid w:val="0086579F"/>
    <w:rsid w:val="00872A9B"/>
    <w:rsid w:val="008747AF"/>
    <w:rsid w:val="00874864"/>
    <w:rsid w:val="00875D73"/>
    <w:rsid w:val="00876828"/>
    <w:rsid w:val="00876F30"/>
    <w:rsid w:val="00877577"/>
    <w:rsid w:val="0088016E"/>
    <w:rsid w:val="00880FBA"/>
    <w:rsid w:val="00882463"/>
    <w:rsid w:val="00882626"/>
    <w:rsid w:val="00882775"/>
    <w:rsid w:val="0088299F"/>
    <w:rsid w:val="0088390E"/>
    <w:rsid w:val="008867D9"/>
    <w:rsid w:val="008902A2"/>
    <w:rsid w:val="00890C57"/>
    <w:rsid w:val="00892D62"/>
    <w:rsid w:val="00892D9B"/>
    <w:rsid w:val="00896B89"/>
    <w:rsid w:val="008A0A6F"/>
    <w:rsid w:val="008A0FEE"/>
    <w:rsid w:val="008A101D"/>
    <w:rsid w:val="008A24D7"/>
    <w:rsid w:val="008A34DA"/>
    <w:rsid w:val="008A5A6D"/>
    <w:rsid w:val="008A6618"/>
    <w:rsid w:val="008A6B71"/>
    <w:rsid w:val="008B08DE"/>
    <w:rsid w:val="008B1649"/>
    <w:rsid w:val="008B28A5"/>
    <w:rsid w:val="008B34E8"/>
    <w:rsid w:val="008B45BC"/>
    <w:rsid w:val="008B4705"/>
    <w:rsid w:val="008B51D8"/>
    <w:rsid w:val="008B5374"/>
    <w:rsid w:val="008B66E3"/>
    <w:rsid w:val="008B6DA4"/>
    <w:rsid w:val="008B782A"/>
    <w:rsid w:val="008C0C3B"/>
    <w:rsid w:val="008C12F5"/>
    <w:rsid w:val="008C1D36"/>
    <w:rsid w:val="008C4E9D"/>
    <w:rsid w:val="008C6AF5"/>
    <w:rsid w:val="008D5D79"/>
    <w:rsid w:val="008E1285"/>
    <w:rsid w:val="008E4F24"/>
    <w:rsid w:val="008E58A4"/>
    <w:rsid w:val="008E60A7"/>
    <w:rsid w:val="008E6115"/>
    <w:rsid w:val="008E66CC"/>
    <w:rsid w:val="008E6B7A"/>
    <w:rsid w:val="008E7BB6"/>
    <w:rsid w:val="008F0C72"/>
    <w:rsid w:val="008F28CC"/>
    <w:rsid w:val="008F7358"/>
    <w:rsid w:val="008F77F0"/>
    <w:rsid w:val="00900C12"/>
    <w:rsid w:val="0090185A"/>
    <w:rsid w:val="0090203E"/>
    <w:rsid w:val="00903EB7"/>
    <w:rsid w:val="00905205"/>
    <w:rsid w:val="009069B2"/>
    <w:rsid w:val="0090798B"/>
    <w:rsid w:val="00910742"/>
    <w:rsid w:val="00912AB7"/>
    <w:rsid w:val="009143E8"/>
    <w:rsid w:val="0091468B"/>
    <w:rsid w:val="00915302"/>
    <w:rsid w:val="009160BC"/>
    <w:rsid w:val="00920C7F"/>
    <w:rsid w:val="0092179E"/>
    <w:rsid w:val="00921FA4"/>
    <w:rsid w:val="00924500"/>
    <w:rsid w:val="009252BB"/>
    <w:rsid w:val="00930423"/>
    <w:rsid w:val="00930569"/>
    <w:rsid w:val="00930EEC"/>
    <w:rsid w:val="00931962"/>
    <w:rsid w:val="0093247A"/>
    <w:rsid w:val="009345CD"/>
    <w:rsid w:val="00937699"/>
    <w:rsid w:val="009401B8"/>
    <w:rsid w:val="009416FB"/>
    <w:rsid w:val="0094176C"/>
    <w:rsid w:val="0094200A"/>
    <w:rsid w:val="00943520"/>
    <w:rsid w:val="00944286"/>
    <w:rsid w:val="00946EC1"/>
    <w:rsid w:val="00947016"/>
    <w:rsid w:val="009501A1"/>
    <w:rsid w:val="00952CE0"/>
    <w:rsid w:val="00955A63"/>
    <w:rsid w:val="00956A9C"/>
    <w:rsid w:val="009576DD"/>
    <w:rsid w:val="00957EFA"/>
    <w:rsid w:val="00957F95"/>
    <w:rsid w:val="00960062"/>
    <w:rsid w:val="009609AC"/>
    <w:rsid w:val="009612FD"/>
    <w:rsid w:val="0096270D"/>
    <w:rsid w:val="009650C1"/>
    <w:rsid w:val="00965452"/>
    <w:rsid w:val="00967D91"/>
    <w:rsid w:val="00973D5E"/>
    <w:rsid w:val="00975248"/>
    <w:rsid w:val="0097567C"/>
    <w:rsid w:val="0097673A"/>
    <w:rsid w:val="009815BF"/>
    <w:rsid w:val="009822A0"/>
    <w:rsid w:val="00983C75"/>
    <w:rsid w:val="009847D8"/>
    <w:rsid w:val="00986AD0"/>
    <w:rsid w:val="00986AD3"/>
    <w:rsid w:val="00986CB9"/>
    <w:rsid w:val="0099015B"/>
    <w:rsid w:val="00991769"/>
    <w:rsid w:val="00994D1B"/>
    <w:rsid w:val="00995CA6"/>
    <w:rsid w:val="009A0472"/>
    <w:rsid w:val="009A09A5"/>
    <w:rsid w:val="009A1B4D"/>
    <w:rsid w:val="009A1F01"/>
    <w:rsid w:val="009A215A"/>
    <w:rsid w:val="009A5485"/>
    <w:rsid w:val="009B1905"/>
    <w:rsid w:val="009B1A9B"/>
    <w:rsid w:val="009B308D"/>
    <w:rsid w:val="009B35F5"/>
    <w:rsid w:val="009B5DA2"/>
    <w:rsid w:val="009B6F40"/>
    <w:rsid w:val="009C0B73"/>
    <w:rsid w:val="009C2FDF"/>
    <w:rsid w:val="009C5FF0"/>
    <w:rsid w:val="009C7F78"/>
    <w:rsid w:val="009D0E5C"/>
    <w:rsid w:val="009D10BF"/>
    <w:rsid w:val="009D1C96"/>
    <w:rsid w:val="009D2535"/>
    <w:rsid w:val="009D4B8E"/>
    <w:rsid w:val="009D4D49"/>
    <w:rsid w:val="009D5081"/>
    <w:rsid w:val="009D5964"/>
    <w:rsid w:val="009D5B28"/>
    <w:rsid w:val="009D7020"/>
    <w:rsid w:val="009D7369"/>
    <w:rsid w:val="009D7C81"/>
    <w:rsid w:val="009E023C"/>
    <w:rsid w:val="009E1014"/>
    <w:rsid w:val="009E359D"/>
    <w:rsid w:val="009E571C"/>
    <w:rsid w:val="009E6CD2"/>
    <w:rsid w:val="009E7667"/>
    <w:rsid w:val="009E7C82"/>
    <w:rsid w:val="009F08D4"/>
    <w:rsid w:val="009F2F6F"/>
    <w:rsid w:val="009F3DDD"/>
    <w:rsid w:val="009F4148"/>
    <w:rsid w:val="009F49C0"/>
    <w:rsid w:val="009F4D2C"/>
    <w:rsid w:val="009F5719"/>
    <w:rsid w:val="00A00008"/>
    <w:rsid w:val="00A0181A"/>
    <w:rsid w:val="00A0226B"/>
    <w:rsid w:val="00A05264"/>
    <w:rsid w:val="00A06107"/>
    <w:rsid w:val="00A070E0"/>
    <w:rsid w:val="00A074CE"/>
    <w:rsid w:val="00A07578"/>
    <w:rsid w:val="00A07729"/>
    <w:rsid w:val="00A07AB5"/>
    <w:rsid w:val="00A1358C"/>
    <w:rsid w:val="00A146AC"/>
    <w:rsid w:val="00A17387"/>
    <w:rsid w:val="00A21281"/>
    <w:rsid w:val="00A22E4B"/>
    <w:rsid w:val="00A24BC8"/>
    <w:rsid w:val="00A259EA"/>
    <w:rsid w:val="00A25A4D"/>
    <w:rsid w:val="00A3140C"/>
    <w:rsid w:val="00A332FA"/>
    <w:rsid w:val="00A334FA"/>
    <w:rsid w:val="00A353A7"/>
    <w:rsid w:val="00A35CFC"/>
    <w:rsid w:val="00A36370"/>
    <w:rsid w:val="00A375A8"/>
    <w:rsid w:val="00A37A1F"/>
    <w:rsid w:val="00A407A5"/>
    <w:rsid w:val="00A40F13"/>
    <w:rsid w:val="00A40F42"/>
    <w:rsid w:val="00A415AB"/>
    <w:rsid w:val="00A41A0C"/>
    <w:rsid w:val="00A43ACB"/>
    <w:rsid w:val="00A44DE0"/>
    <w:rsid w:val="00A5296F"/>
    <w:rsid w:val="00A612CC"/>
    <w:rsid w:val="00A62156"/>
    <w:rsid w:val="00A65361"/>
    <w:rsid w:val="00A656DA"/>
    <w:rsid w:val="00A65BB8"/>
    <w:rsid w:val="00A65FE8"/>
    <w:rsid w:val="00A66C50"/>
    <w:rsid w:val="00A67104"/>
    <w:rsid w:val="00A67503"/>
    <w:rsid w:val="00A707D2"/>
    <w:rsid w:val="00A70DE9"/>
    <w:rsid w:val="00A70EDF"/>
    <w:rsid w:val="00A722D0"/>
    <w:rsid w:val="00A73E74"/>
    <w:rsid w:val="00A75317"/>
    <w:rsid w:val="00A75387"/>
    <w:rsid w:val="00A758CA"/>
    <w:rsid w:val="00A75F67"/>
    <w:rsid w:val="00A75FB3"/>
    <w:rsid w:val="00A761CE"/>
    <w:rsid w:val="00A76A1B"/>
    <w:rsid w:val="00A802BF"/>
    <w:rsid w:val="00A83628"/>
    <w:rsid w:val="00A83FCB"/>
    <w:rsid w:val="00A840AB"/>
    <w:rsid w:val="00A84529"/>
    <w:rsid w:val="00A90EBD"/>
    <w:rsid w:val="00A920FD"/>
    <w:rsid w:val="00A93520"/>
    <w:rsid w:val="00A96509"/>
    <w:rsid w:val="00A97149"/>
    <w:rsid w:val="00A97DE7"/>
    <w:rsid w:val="00AA0193"/>
    <w:rsid w:val="00AA0310"/>
    <w:rsid w:val="00AA1CBC"/>
    <w:rsid w:val="00AA4776"/>
    <w:rsid w:val="00AA48F8"/>
    <w:rsid w:val="00AA67A2"/>
    <w:rsid w:val="00AA69B8"/>
    <w:rsid w:val="00AB2E41"/>
    <w:rsid w:val="00AB49A4"/>
    <w:rsid w:val="00AB4B04"/>
    <w:rsid w:val="00AB4EE0"/>
    <w:rsid w:val="00AB7000"/>
    <w:rsid w:val="00AB7BA7"/>
    <w:rsid w:val="00AC03DF"/>
    <w:rsid w:val="00AC3860"/>
    <w:rsid w:val="00AC3C10"/>
    <w:rsid w:val="00AC6846"/>
    <w:rsid w:val="00AD076C"/>
    <w:rsid w:val="00AD0E6C"/>
    <w:rsid w:val="00AD3153"/>
    <w:rsid w:val="00AD435F"/>
    <w:rsid w:val="00AD47A7"/>
    <w:rsid w:val="00AD4E02"/>
    <w:rsid w:val="00AE144A"/>
    <w:rsid w:val="00AE250C"/>
    <w:rsid w:val="00AE263D"/>
    <w:rsid w:val="00AE6258"/>
    <w:rsid w:val="00AE76BE"/>
    <w:rsid w:val="00AF0898"/>
    <w:rsid w:val="00AF0A6D"/>
    <w:rsid w:val="00AF5B71"/>
    <w:rsid w:val="00AF6DCC"/>
    <w:rsid w:val="00AF7C08"/>
    <w:rsid w:val="00B005B3"/>
    <w:rsid w:val="00B02403"/>
    <w:rsid w:val="00B02C22"/>
    <w:rsid w:val="00B049F4"/>
    <w:rsid w:val="00B05416"/>
    <w:rsid w:val="00B060F4"/>
    <w:rsid w:val="00B071A6"/>
    <w:rsid w:val="00B12DD5"/>
    <w:rsid w:val="00B14E3D"/>
    <w:rsid w:val="00B15841"/>
    <w:rsid w:val="00B16152"/>
    <w:rsid w:val="00B165B6"/>
    <w:rsid w:val="00B2069E"/>
    <w:rsid w:val="00B21551"/>
    <w:rsid w:val="00B21BF2"/>
    <w:rsid w:val="00B241C3"/>
    <w:rsid w:val="00B25469"/>
    <w:rsid w:val="00B25B9C"/>
    <w:rsid w:val="00B26626"/>
    <w:rsid w:val="00B26ABA"/>
    <w:rsid w:val="00B27AC8"/>
    <w:rsid w:val="00B27B23"/>
    <w:rsid w:val="00B30E66"/>
    <w:rsid w:val="00B344CD"/>
    <w:rsid w:val="00B34523"/>
    <w:rsid w:val="00B34A14"/>
    <w:rsid w:val="00B408E4"/>
    <w:rsid w:val="00B40FCD"/>
    <w:rsid w:val="00B41225"/>
    <w:rsid w:val="00B431B5"/>
    <w:rsid w:val="00B43862"/>
    <w:rsid w:val="00B457CE"/>
    <w:rsid w:val="00B54234"/>
    <w:rsid w:val="00B554B4"/>
    <w:rsid w:val="00B606E6"/>
    <w:rsid w:val="00B62090"/>
    <w:rsid w:val="00B620A9"/>
    <w:rsid w:val="00B63BAA"/>
    <w:rsid w:val="00B648AD"/>
    <w:rsid w:val="00B67C99"/>
    <w:rsid w:val="00B70A4F"/>
    <w:rsid w:val="00B7231A"/>
    <w:rsid w:val="00B7351F"/>
    <w:rsid w:val="00B747EC"/>
    <w:rsid w:val="00B75601"/>
    <w:rsid w:val="00B75ADF"/>
    <w:rsid w:val="00B77D86"/>
    <w:rsid w:val="00B84E7E"/>
    <w:rsid w:val="00B84FFF"/>
    <w:rsid w:val="00B86561"/>
    <w:rsid w:val="00B902A1"/>
    <w:rsid w:val="00B907DF"/>
    <w:rsid w:val="00B90E65"/>
    <w:rsid w:val="00B90FDC"/>
    <w:rsid w:val="00B93099"/>
    <w:rsid w:val="00B9393C"/>
    <w:rsid w:val="00B97C24"/>
    <w:rsid w:val="00B97ED2"/>
    <w:rsid w:val="00BA0193"/>
    <w:rsid w:val="00BA02A7"/>
    <w:rsid w:val="00BA0795"/>
    <w:rsid w:val="00BA1D00"/>
    <w:rsid w:val="00BA233E"/>
    <w:rsid w:val="00BA28BD"/>
    <w:rsid w:val="00BA37B9"/>
    <w:rsid w:val="00BA6A7C"/>
    <w:rsid w:val="00BA7BF8"/>
    <w:rsid w:val="00BB06F9"/>
    <w:rsid w:val="00BB2FD2"/>
    <w:rsid w:val="00BB5489"/>
    <w:rsid w:val="00BB61A4"/>
    <w:rsid w:val="00BB69B5"/>
    <w:rsid w:val="00BB7841"/>
    <w:rsid w:val="00BC0A21"/>
    <w:rsid w:val="00BC3B30"/>
    <w:rsid w:val="00BC5257"/>
    <w:rsid w:val="00BC52B9"/>
    <w:rsid w:val="00BC534E"/>
    <w:rsid w:val="00BC5D10"/>
    <w:rsid w:val="00BC65BE"/>
    <w:rsid w:val="00BD0FEC"/>
    <w:rsid w:val="00BD2D83"/>
    <w:rsid w:val="00BD3057"/>
    <w:rsid w:val="00BD345A"/>
    <w:rsid w:val="00BD3C98"/>
    <w:rsid w:val="00BD51A6"/>
    <w:rsid w:val="00BE2AF8"/>
    <w:rsid w:val="00BE5344"/>
    <w:rsid w:val="00BF0245"/>
    <w:rsid w:val="00BF0E29"/>
    <w:rsid w:val="00BF13CD"/>
    <w:rsid w:val="00BF2A8C"/>
    <w:rsid w:val="00BF45B0"/>
    <w:rsid w:val="00BF7B25"/>
    <w:rsid w:val="00C031DE"/>
    <w:rsid w:val="00C04A8D"/>
    <w:rsid w:val="00C05BD5"/>
    <w:rsid w:val="00C05C36"/>
    <w:rsid w:val="00C0739F"/>
    <w:rsid w:val="00C11568"/>
    <w:rsid w:val="00C1321E"/>
    <w:rsid w:val="00C14745"/>
    <w:rsid w:val="00C14FAF"/>
    <w:rsid w:val="00C16F96"/>
    <w:rsid w:val="00C23BB2"/>
    <w:rsid w:val="00C24E16"/>
    <w:rsid w:val="00C2774F"/>
    <w:rsid w:val="00C32D76"/>
    <w:rsid w:val="00C333CC"/>
    <w:rsid w:val="00C33D82"/>
    <w:rsid w:val="00C34AF5"/>
    <w:rsid w:val="00C40C67"/>
    <w:rsid w:val="00C429AF"/>
    <w:rsid w:val="00C42E6D"/>
    <w:rsid w:val="00C459D2"/>
    <w:rsid w:val="00C46324"/>
    <w:rsid w:val="00C46A16"/>
    <w:rsid w:val="00C46D15"/>
    <w:rsid w:val="00C50832"/>
    <w:rsid w:val="00C51124"/>
    <w:rsid w:val="00C54F3E"/>
    <w:rsid w:val="00C550BA"/>
    <w:rsid w:val="00C6014C"/>
    <w:rsid w:val="00C6235F"/>
    <w:rsid w:val="00C6250B"/>
    <w:rsid w:val="00C62D0D"/>
    <w:rsid w:val="00C62E90"/>
    <w:rsid w:val="00C62FE4"/>
    <w:rsid w:val="00C63ADE"/>
    <w:rsid w:val="00C64003"/>
    <w:rsid w:val="00C650D1"/>
    <w:rsid w:val="00C65763"/>
    <w:rsid w:val="00C65868"/>
    <w:rsid w:val="00C677AA"/>
    <w:rsid w:val="00C7065D"/>
    <w:rsid w:val="00C70CE2"/>
    <w:rsid w:val="00C71044"/>
    <w:rsid w:val="00C7125C"/>
    <w:rsid w:val="00C73E7C"/>
    <w:rsid w:val="00C75344"/>
    <w:rsid w:val="00C75B04"/>
    <w:rsid w:val="00C76705"/>
    <w:rsid w:val="00C777AD"/>
    <w:rsid w:val="00C80D9F"/>
    <w:rsid w:val="00C810C6"/>
    <w:rsid w:val="00C827DF"/>
    <w:rsid w:val="00C8329B"/>
    <w:rsid w:val="00C87B60"/>
    <w:rsid w:val="00C90160"/>
    <w:rsid w:val="00C90613"/>
    <w:rsid w:val="00C918F7"/>
    <w:rsid w:val="00C93D2C"/>
    <w:rsid w:val="00C944BF"/>
    <w:rsid w:val="00C9577D"/>
    <w:rsid w:val="00C979F0"/>
    <w:rsid w:val="00CA3BC2"/>
    <w:rsid w:val="00CA6711"/>
    <w:rsid w:val="00CA702B"/>
    <w:rsid w:val="00CB1FE5"/>
    <w:rsid w:val="00CB244B"/>
    <w:rsid w:val="00CB30C7"/>
    <w:rsid w:val="00CB3821"/>
    <w:rsid w:val="00CB593C"/>
    <w:rsid w:val="00CB63E6"/>
    <w:rsid w:val="00CB7FD6"/>
    <w:rsid w:val="00CC33C7"/>
    <w:rsid w:val="00CC430A"/>
    <w:rsid w:val="00CC5318"/>
    <w:rsid w:val="00CD07BF"/>
    <w:rsid w:val="00CD2C9E"/>
    <w:rsid w:val="00CD3C58"/>
    <w:rsid w:val="00CD4192"/>
    <w:rsid w:val="00CD448B"/>
    <w:rsid w:val="00CD6B69"/>
    <w:rsid w:val="00CE3E81"/>
    <w:rsid w:val="00CE4268"/>
    <w:rsid w:val="00CE493F"/>
    <w:rsid w:val="00CE5278"/>
    <w:rsid w:val="00CE5622"/>
    <w:rsid w:val="00CE6678"/>
    <w:rsid w:val="00CE6752"/>
    <w:rsid w:val="00CF0DBF"/>
    <w:rsid w:val="00CF1F37"/>
    <w:rsid w:val="00CF2AB9"/>
    <w:rsid w:val="00CF3B48"/>
    <w:rsid w:val="00CF5753"/>
    <w:rsid w:val="00CF7BA6"/>
    <w:rsid w:val="00D02143"/>
    <w:rsid w:val="00D03183"/>
    <w:rsid w:val="00D03550"/>
    <w:rsid w:val="00D04292"/>
    <w:rsid w:val="00D04F25"/>
    <w:rsid w:val="00D05E7F"/>
    <w:rsid w:val="00D0693E"/>
    <w:rsid w:val="00D07C4E"/>
    <w:rsid w:val="00D123D4"/>
    <w:rsid w:val="00D128F7"/>
    <w:rsid w:val="00D147F2"/>
    <w:rsid w:val="00D14DA4"/>
    <w:rsid w:val="00D14F93"/>
    <w:rsid w:val="00D152A8"/>
    <w:rsid w:val="00D15AEA"/>
    <w:rsid w:val="00D17E39"/>
    <w:rsid w:val="00D20204"/>
    <w:rsid w:val="00D228E6"/>
    <w:rsid w:val="00D237AB"/>
    <w:rsid w:val="00D25DDB"/>
    <w:rsid w:val="00D264DE"/>
    <w:rsid w:val="00D26FFA"/>
    <w:rsid w:val="00D319BE"/>
    <w:rsid w:val="00D3341F"/>
    <w:rsid w:val="00D3707F"/>
    <w:rsid w:val="00D40DB3"/>
    <w:rsid w:val="00D41225"/>
    <w:rsid w:val="00D42177"/>
    <w:rsid w:val="00D438B0"/>
    <w:rsid w:val="00D441E2"/>
    <w:rsid w:val="00D44479"/>
    <w:rsid w:val="00D445A2"/>
    <w:rsid w:val="00D50A99"/>
    <w:rsid w:val="00D53A29"/>
    <w:rsid w:val="00D5499C"/>
    <w:rsid w:val="00D54D48"/>
    <w:rsid w:val="00D57F1E"/>
    <w:rsid w:val="00D601CD"/>
    <w:rsid w:val="00D65091"/>
    <w:rsid w:val="00D65A51"/>
    <w:rsid w:val="00D71561"/>
    <w:rsid w:val="00D717B8"/>
    <w:rsid w:val="00D719A2"/>
    <w:rsid w:val="00D7272D"/>
    <w:rsid w:val="00D72818"/>
    <w:rsid w:val="00D74CBB"/>
    <w:rsid w:val="00D75AD3"/>
    <w:rsid w:val="00D81F85"/>
    <w:rsid w:val="00D83CA3"/>
    <w:rsid w:val="00D84147"/>
    <w:rsid w:val="00D845AB"/>
    <w:rsid w:val="00D848D2"/>
    <w:rsid w:val="00D84D03"/>
    <w:rsid w:val="00D85917"/>
    <w:rsid w:val="00D85A72"/>
    <w:rsid w:val="00D85AC6"/>
    <w:rsid w:val="00D866CC"/>
    <w:rsid w:val="00D86FF0"/>
    <w:rsid w:val="00D92ECD"/>
    <w:rsid w:val="00D9403F"/>
    <w:rsid w:val="00D944D3"/>
    <w:rsid w:val="00D9735C"/>
    <w:rsid w:val="00D97DE1"/>
    <w:rsid w:val="00D97E7E"/>
    <w:rsid w:val="00DA199E"/>
    <w:rsid w:val="00DA7D62"/>
    <w:rsid w:val="00DB1554"/>
    <w:rsid w:val="00DB2970"/>
    <w:rsid w:val="00DB4F0E"/>
    <w:rsid w:val="00DB51F6"/>
    <w:rsid w:val="00DB561F"/>
    <w:rsid w:val="00DB5B17"/>
    <w:rsid w:val="00DB6D3B"/>
    <w:rsid w:val="00DB71A5"/>
    <w:rsid w:val="00DB74EC"/>
    <w:rsid w:val="00DC33E2"/>
    <w:rsid w:val="00DC443E"/>
    <w:rsid w:val="00DC6C9D"/>
    <w:rsid w:val="00DC74A2"/>
    <w:rsid w:val="00DC7C6C"/>
    <w:rsid w:val="00DD13B1"/>
    <w:rsid w:val="00DD6CAD"/>
    <w:rsid w:val="00DD7F04"/>
    <w:rsid w:val="00DE0047"/>
    <w:rsid w:val="00DE0071"/>
    <w:rsid w:val="00DE06D6"/>
    <w:rsid w:val="00DE2DA5"/>
    <w:rsid w:val="00DE41BC"/>
    <w:rsid w:val="00DE43C2"/>
    <w:rsid w:val="00DE4614"/>
    <w:rsid w:val="00DE52D6"/>
    <w:rsid w:val="00DE5E26"/>
    <w:rsid w:val="00DE6BC2"/>
    <w:rsid w:val="00DE7B38"/>
    <w:rsid w:val="00DF0235"/>
    <w:rsid w:val="00DF3DAB"/>
    <w:rsid w:val="00DF79A3"/>
    <w:rsid w:val="00DF79D4"/>
    <w:rsid w:val="00DF7B95"/>
    <w:rsid w:val="00E00C16"/>
    <w:rsid w:val="00E0122B"/>
    <w:rsid w:val="00E05AC1"/>
    <w:rsid w:val="00E0615A"/>
    <w:rsid w:val="00E11546"/>
    <w:rsid w:val="00E12095"/>
    <w:rsid w:val="00E12808"/>
    <w:rsid w:val="00E20990"/>
    <w:rsid w:val="00E2141E"/>
    <w:rsid w:val="00E217D1"/>
    <w:rsid w:val="00E2240F"/>
    <w:rsid w:val="00E22B15"/>
    <w:rsid w:val="00E232E8"/>
    <w:rsid w:val="00E234D9"/>
    <w:rsid w:val="00E2409A"/>
    <w:rsid w:val="00E249A1"/>
    <w:rsid w:val="00E27E94"/>
    <w:rsid w:val="00E31C5C"/>
    <w:rsid w:val="00E31F74"/>
    <w:rsid w:val="00E3200A"/>
    <w:rsid w:val="00E330A8"/>
    <w:rsid w:val="00E37096"/>
    <w:rsid w:val="00E42A24"/>
    <w:rsid w:val="00E44AC5"/>
    <w:rsid w:val="00E46CA5"/>
    <w:rsid w:val="00E52F7E"/>
    <w:rsid w:val="00E5386F"/>
    <w:rsid w:val="00E541E0"/>
    <w:rsid w:val="00E5492E"/>
    <w:rsid w:val="00E5541B"/>
    <w:rsid w:val="00E56C20"/>
    <w:rsid w:val="00E574A2"/>
    <w:rsid w:val="00E6082C"/>
    <w:rsid w:val="00E609B5"/>
    <w:rsid w:val="00E618DC"/>
    <w:rsid w:val="00E62633"/>
    <w:rsid w:val="00E62EAD"/>
    <w:rsid w:val="00E63BB8"/>
    <w:rsid w:val="00E64306"/>
    <w:rsid w:val="00E64420"/>
    <w:rsid w:val="00E64763"/>
    <w:rsid w:val="00E657E4"/>
    <w:rsid w:val="00E6692D"/>
    <w:rsid w:val="00E66ACE"/>
    <w:rsid w:val="00E670BB"/>
    <w:rsid w:val="00E71971"/>
    <w:rsid w:val="00E721BA"/>
    <w:rsid w:val="00E72D08"/>
    <w:rsid w:val="00E73276"/>
    <w:rsid w:val="00E7354A"/>
    <w:rsid w:val="00E74671"/>
    <w:rsid w:val="00E75E3B"/>
    <w:rsid w:val="00E769FC"/>
    <w:rsid w:val="00E76B63"/>
    <w:rsid w:val="00E80B33"/>
    <w:rsid w:val="00E81090"/>
    <w:rsid w:val="00E8127B"/>
    <w:rsid w:val="00E81F04"/>
    <w:rsid w:val="00E82C10"/>
    <w:rsid w:val="00E84013"/>
    <w:rsid w:val="00E84E80"/>
    <w:rsid w:val="00E85554"/>
    <w:rsid w:val="00E85DC7"/>
    <w:rsid w:val="00E87BB9"/>
    <w:rsid w:val="00E922ED"/>
    <w:rsid w:val="00E93AEA"/>
    <w:rsid w:val="00E9450B"/>
    <w:rsid w:val="00E9767D"/>
    <w:rsid w:val="00EA0DF5"/>
    <w:rsid w:val="00EA1755"/>
    <w:rsid w:val="00EA1D47"/>
    <w:rsid w:val="00EA27B2"/>
    <w:rsid w:val="00EA3007"/>
    <w:rsid w:val="00EA3371"/>
    <w:rsid w:val="00EA3C24"/>
    <w:rsid w:val="00EA4D56"/>
    <w:rsid w:val="00EA51A4"/>
    <w:rsid w:val="00EA68D6"/>
    <w:rsid w:val="00EA6F80"/>
    <w:rsid w:val="00EB048E"/>
    <w:rsid w:val="00EB13FB"/>
    <w:rsid w:val="00EB3A4E"/>
    <w:rsid w:val="00EB46B1"/>
    <w:rsid w:val="00EB5518"/>
    <w:rsid w:val="00EB6D22"/>
    <w:rsid w:val="00EB7CA8"/>
    <w:rsid w:val="00EC1180"/>
    <w:rsid w:val="00EC4710"/>
    <w:rsid w:val="00EC5D2F"/>
    <w:rsid w:val="00EC77F4"/>
    <w:rsid w:val="00ED00D8"/>
    <w:rsid w:val="00ED124D"/>
    <w:rsid w:val="00ED2110"/>
    <w:rsid w:val="00ED395A"/>
    <w:rsid w:val="00ED6C83"/>
    <w:rsid w:val="00ED6FDE"/>
    <w:rsid w:val="00EE031A"/>
    <w:rsid w:val="00EE3116"/>
    <w:rsid w:val="00EE3412"/>
    <w:rsid w:val="00EE48FC"/>
    <w:rsid w:val="00EE5113"/>
    <w:rsid w:val="00EE63B4"/>
    <w:rsid w:val="00EE7096"/>
    <w:rsid w:val="00EF06A0"/>
    <w:rsid w:val="00EF2805"/>
    <w:rsid w:val="00EF3DCD"/>
    <w:rsid w:val="00EF4400"/>
    <w:rsid w:val="00EF66CA"/>
    <w:rsid w:val="00EF71A6"/>
    <w:rsid w:val="00EF7599"/>
    <w:rsid w:val="00EF7E92"/>
    <w:rsid w:val="00F014DA"/>
    <w:rsid w:val="00F046AC"/>
    <w:rsid w:val="00F054A7"/>
    <w:rsid w:val="00F065BE"/>
    <w:rsid w:val="00F06EDA"/>
    <w:rsid w:val="00F0706A"/>
    <w:rsid w:val="00F105F2"/>
    <w:rsid w:val="00F16032"/>
    <w:rsid w:val="00F20265"/>
    <w:rsid w:val="00F2065A"/>
    <w:rsid w:val="00F21512"/>
    <w:rsid w:val="00F218E5"/>
    <w:rsid w:val="00F22B68"/>
    <w:rsid w:val="00F22FE3"/>
    <w:rsid w:val="00F23055"/>
    <w:rsid w:val="00F2497F"/>
    <w:rsid w:val="00F274DC"/>
    <w:rsid w:val="00F308C5"/>
    <w:rsid w:val="00F317C9"/>
    <w:rsid w:val="00F31F2C"/>
    <w:rsid w:val="00F34477"/>
    <w:rsid w:val="00F3495E"/>
    <w:rsid w:val="00F36196"/>
    <w:rsid w:val="00F370F2"/>
    <w:rsid w:val="00F373C5"/>
    <w:rsid w:val="00F377A8"/>
    <w:rsid w:val="00F41EF8"/>
    <w:rsid w:val="00F43B8E"/>
    <w:rsid w:val="00F43DD2"/>
    <w:rsid w:val="00F44E58"/>
    <w:rsid w:val="00F47957"/>
    <w:rsid w:val="00F52C5D"/>
    <w:rsid w:val="00F52CCD"/>
    <w:rsid w:val="00F60EE7"/>
    <w:rsid w:val="00F60FE2"/>
    <w:rsid w:val="00F61E6B"/>
    <w:rsid w:val="00F63CD4"/>
    <w:rsid w:val="00F650B0"/>
    <w:rsid w:val="00F66608"/>
    <w:rsid w:val="00F709D1"/>
    <w:rsid w:val="00F715EF"/>
    <w:rsid w:val="00F721EC"/>
    <w:rsid w:val="00F73473"/>
    <w:rsid w:val="00F73B1F"/>
    <w:rsid w:val="00F73EF7"/>
    <w:rsid w:val="00F74E72"/>
    <w:rsid w:val="00F75865"/>
    <w:rsid w:val="00F761AD"/>
    <w:rsid w:val="00F853FF"/>
    <w:rsid w:val="00F8550F"/>
    <w:rsid w:val="00F866A0"/>
    <w:rsid w:val="00F87695"/>
    <w:rsid w:val="00F87C31"/>
    <w:rsid w:val="00F92EFE"/>
    <w:rsid w:val="00F9415E"/>
    <w:rsid w:val="00F9475B"/>
    <w:rsid w:val="00F94D2D"/>
    <w:rsid w:val="00F968F9"/>
    <w:rsid w:val="00F97421"/>
    <w:rsid w:val="00FA17AD"/>
    <w:rsid w:val="00FA1A6D"/>
    <w:rsid w:val="00FA4D5F"/>
    <w:rsid w:val="00FA5028"/>
    <w:rsid w:val="00FA6051"/>
    <w:rsid w:val="00FA619E"/>
    <w:rsid w:val="00FA6423"/>
    <w:rsid w:val="00FA6B5C"/>
    <w:rsid w:val="00FA7FD2"/>
    <w:rsid w:val="00FB035B"/>
    <w:rsid w:val="00FB0C16"/>
    <w:rsid w:val="00FB2C42"/>
    <w:rsid w:val="00FB2FD8"/>
    <w:rsid w:val="00FB48A7"/>
    <w:rsid w:val="00FB48E9"/>
    <w:rsid w:val="00FB4B84"/>
    <w:rsid w:val="00FB55A1"/>
    <w:rsid w:val="00FB5B31"/>
    <w:rsid w:val="00FB6275"/>
    <w:rsid w:val="00FB798F"/>
    <w:rsid w:val="00FC116F"/>
    <w:rsid w:val="00FC1175"/>
    <w:rsid w:val="00FC2596"/>
    <w:rsid w:val="00FC33CB"/>
    <w:rsid w:val="00FC36A0"/>
    <w:rsid w:val="00FC3AFF"/>
    <w:rsid w:val="00FC468B"/>
    <w:rsid w:val="00FC5D6E"/>
    <w:rsid w:val="00FC68B4"/>
    <w:rsid w:val="00FD0A9A"/>
    <w:rsid w:val="00FD22FC"/>
    <w:rsid w:val="00FD4405"/>
    <w:rsid w:val="00FD440B"/>
    <w:rsid w:val="00FD5AE2"/>
    <w:rsid w:val="00FD5CC9"/>
    <w:rsid w:val="00FD6141"/>
    <w:rsid w:val="00FD6607"/>
    <w:rsid w:val="00FD74F8"/>
    <w:rsid w:val="00FE2EAF"/>
    <w:rsid w:val="00FE3010"/>
    <w:rsid w:val="00FE38AD"/>
    <w:rsid w:val="00FE4C41"/>
    <w:rsid w:val="00FE521B"/>
    <w:rsid w:val="00FE556F"/>
    <w:rsid w:val="00FE571D"/>
    <w:rsid w:val="00FE57F3"/>
    <w:rsid w:val="00FE5A33"/>
    <w:rsid w:val="00FE6120"/>
    <w:rsid w:val="00FE6C4A"/>
    <w:rsid w:val="00FF37DF"/>
    <w:rsid w:val="00FF39DE"/>
    <w:rsid w:val="00FF5903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AF351C"/>
  <w15:docId w15:val="{D299224C-71C8-49B3-85A3-000ACEF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0DE"/>
    <w:pPr>
      <w:suppressAutoHyphens/>
      <w:spacing w:line="300" w:lineRule="auto"/>
    </w:pPr>
    <w:rPr>
      <w:rFonts w:eastAsia="Times New Roman" w:cs="Calibri"/>
      <w:spacing w:val="4"/>
      <w:sz w:val="22"/>
      <w:szCs w:val="28"/>
    </w:rPr>
  </w:style>
  <w:style w:type="paragraph" w:styleId="Nagwek1">
    <w:name w:val="heading 1"/>
    <w:basedOn w:val="Normalny"/>
    <w:next w:val="Normalny"/>
    <w:link w:val="Nagwek1Znak"/>
    <w:autoRedefine/>
    <w:qFormat/>
    <w:rsid w:val="00E922ED"/>
    <w:pPr>
      <w:keepNext/>
      <w:tabs>
        <w:tab w:val="num" w:pos="0"/>
      </w:tabs>
      <w:ind w:left="431" w:hanging="431"/>
      <w:contextualSpacing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197BBC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color w:val="FF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197BBC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szCs w:val="22"/>
    </w:rPr>
  </w:style>
  <w:style w:type="paragraph" w:styleId="Nagwek4">
    <w:name w:val="heading 4"/>
    <w:basedOn w:val="Normalny"/>
    <w:next w:val="Normalny"/>
    <w:link w:val="Nagwek4Znak"/>
    <w:qFormat/>
    <w:rsid w:val="00197BBC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197BBC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qFormat/>
    <w:rsid w:val="00197BBC"/>
    <w:pPr>
      <w:keepNext/>
      <w:tabs>
        <w:tab w:val="num" w:pos="0"/>
      </w:tabs>
      <w:ind w:left="1296" w:hanging="1296"/>
      <w:jc w:val="center"/>
      <w:outlineLvl w:val="6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22ED"/>
    <w:rPr>
      <w:rFonts w:eastAsia="Times New Roman" w:cs="Calibri"/>
      <w:b/>
      <w:spacing w:val="4"/>
      <w:sz w:val="22"/>
      <w:szCs w:val="22"/>
    </w:rPr>
  </w:style>
  <w:style w:type="character" w:customStyle="1" w:styleId="Nagwek2Znak">
    <w:name w:val="Nagłówek 2 Znak"/>
    <w:link w:val="Nagwek2"/>
    <w:rsid w:val="00197BBC"/>
    <w:rPr>
      <w:rFonts w:ascii="Arial" w:eastAsia="Times New Roman" w:hAnsi="Arial" w:cs="Calibri"/>
      <w:b/>
      <w:color w:val="FF0000"/>
      <w:spacing w:val="4"/>
      <w:szCs w:val="20"/>
      <w:lang w:eastAsia="pl-PL"/>
    </w:rPr>
  </w:style>
  <w:style w:type="character" w:customStyle="1" w:styleId="Nagwek3Znak">
    <w:name w:val="Nagłówek 3 Znak"/>
    <w:link w:val="Nagwek3"/>
    <w:rsid w:val="00197BBC"/>
    <w:rPr>
      <w:rFonts w:ascii="Arial" w:eastAsia="Times New Roman" w:hAnsi="Arial" w:cs="Arial"/>
      <w:spacing w:val="4"/>
      <w:lang w:eastAsia="pl-PL"/>
    </w:rPr>
  </w:style>
  <w:style w:type="character" w:customStyle="1" w:styleId="Nagwek4Znak">
    <w:name w:val="Nagłówek 4 Znak"/>
    <w:link w:val="Nagwek4"/>
    <w:rsid w:val="00197BBC"/>
    <w:rPr>
      <w:rFonts w:ascii="Arial" w:eastAsia="Times New Roman" w:hAnsi="Arial" w:cs="Arial"/>
      <w:b/>
      <w:spacing w:val="4"/>
      <w:sz w:val="18"/>
      <w:szCs w:val="18"/>
    </w:rPr>
  </w:style>
  <w:style w:type="character" w:customStyle="1" w:styleId="Nagwek5Znak">
    <w:name w:val="Nagłówek 5 Znak"/>
    <w:link w:val="Nagwek5"/>
    <w:rsid w:val="00197BBC"/>
    <w:rPr>
      <w:rFonts w:ascii="Arial" w:eastAsia="Times New Roman" w:hAnsi="Arial" w:cs="Arial"/>
      <w:b/>
      <w:bCs/>
      <w:spacing w:val="4"/>
      <w:sz w:val="16"/>
      <w:szCs w:val="16"/>
      <w:lang w:eastAsia="pl-PL"/>
    </w:rPr>
  </w:style>
  <w:style w:type="character" w:customStyle="1" w:styleId="Nagwek7Znak">
    <w:name w:val="Nagłówek 7 Znak"/>
    <w:link w:val="Nagwek7"/>
    <w:rsid w:val="00197BBC"/>
    <w:rPr>
      <w:rFonts w:ascii="Arial" w:eastAsia="Times New Roman" w:hAnsi="Arial" w:cs="Calibri"/>
      <w:b/>
      <w:color w:val="000000"/>
      <w:spacing w:val="4"/>
      <w:szCs w:val="20"/>
      <w:lang w:eastAsia="pl-PL"/>
    </w:rPr>
  </w:style>
  <w:style w:type="character" w:customStyle="1" w:styleId="WW8Num3z0">
    <w:name w:val="WW8Num3z0"/>
    <w:rsid w:val="00197BBC"/>
    <w:rPr>
      <w:b/>
      <w:i w:val="0"/>
      <w:color w:val="auto"/>
      <w:spacing w:val="0"/>
      <w:sz w:val="20"/>
    </w:rPr>
  </w:style>
  <w:style w:type="character" w:customStyle="1" w:styleId="WW8Num3z4">
    <w:name w:val="WW8Num3z4"/>
    <w:rsid w:val="00197BBC"/>
    <w:rPr>
      <w:rFonts w:ascii="Symbol" w:hAnsi="Symbol"/>
      <w:color w:val="auto"/>
    </w:rPr>
  </w:style>
  <w:style w:type="character" w:customStyle="1" w:styleId="WW8Num3z6">
    <w:name w:val="WW8Num3z6"/>
    <w:rsid w:val="00197BBC"/>
    <w:rPr>
      <w:rFonts w:ascii="Arial" w:eastAsia="Times New Roman" w:hAnsi="Arial" w:cs="Arial"/>
    </w:rPr>
  </w:style>
  <w:style w:type="character" w:customStyle="1" w:styleId="WW8Num5z0">
    <w:name w:val="WW8Num5z0"/>
    <w:rsid w:val="00197B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97BBC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7z0">
    <w:name w:val="WW8Num7z0"/>
    <w:rsid w:val="00197BBC"/>
    <w:rPr>
      <w:b/>
      <w:i w:val="0"/>
      <w:color w:val="auto"/>
      <w:spacing w:val="0"/>
      <w:sz w:val="20"/>
    </w:rPr>
  </w:style>
  <w:style w:type="character" w:customStyle="1" w:styleId="Domylnaczcionkaakapitu3">
    <w:name w:val="Domyślna czcionka akapitu3"/>
    <w:rsid w:val="00197BBC"/>
  </w:style>
  <w:style w:type="character" w:customStyle="1" w:styleId="Absatz-Standardschriftart">
    <w:name w:val="Absatz-Standardschriftart"/>
    <w:rsid w:val="00197BBC"/>
  </w:style>
  <w:style w:type="character" w:customStyle="1" w:styleId="WW-Absatz-Standardschriftart">
    <w:name w:val="WW-Absatz-Standardschriftart"/>
    <w:rsid w:val="00197BBC"/>
  </w:style>
  <w:style w:type="character" w:customStyle="1" w:styleId="WW8Num8z0">
    <w:name w:val="WW8Num8z0"/>
    <w:rsid w:val="00197BBC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197BBC"/>
    <w:rPr>
      <w:rFonts w:ascii="Times New Roman" w:hAnsi="Times New Roman" w:cs="Times New Roman"/>
    </w:rPr>
  </w:style>
  <w:style w:type="character" w:customStyle="1" w:styleId="WW8Num10z0">
    <w:name w:val="WW8Num10z0"/>
    <w:rsid w:val="00197BB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97BBC"/>
    <w:rPr>
      <w:rFonts w:ascii="Arial" w:eastAsia="Times New Roman" w:hAnsi="Arial" w:cs="Arial"/>
    </w:rPr>
  </w:style>
  <w:style w:type="character" w:customStyle="1" w:styleId="WW8Num11z2">
    <w:name w:val="WW8Num11z2"/>
    <w:rsid w:val="00197BBC"/>
    <w:rPr>
      <w:rFonts w:ascii="Arial" w:eastAsia="Times New Roman" w:hAnsi="Arial" w:cs="Arial"/>
      <w:b w:val="0"/>
      <w:i w:val="0"/>
    </w:rPr>
  </w:style>
  <w:style w:type="character" w:customStyle="1" w:styleId="WW8Num11z3">
    <w:name w:val="WW8Num11z3"/>
    <w:rsid w:val="00197BBC"/>
    <w:rPr>
      <w:rFonts w:ascii="Times New Roman" w:hAnsi="Times New Roman" w:cs="Times New Roman"/>
    </w:rPr>
  </w:style>
  <w:style w:type="character" w:customStyle="1" w:styleId="WW8Num11z4">
    <w:name w:val="WW8Num11z4"/>
    <w:rsid w:val="00197BBC"/>
    <w:rPr>
      <w:b w:val="0"/>
      <w:i w:val="0"/>
    </w:rPr>
  </w:style>
  <w:style w:type="character" w:customStyle="1" w:styleId="WW8Num13z0">
    <w:name w:val="WW8Num13z0"/>
    <w:rsid w:val="00197BBC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4z0">
    <w:name w:val="WW8Num14z0"/>
    <w:rsid w:val="00197BBC"/>
    <w:rPr>
      <w:rFonts w:ascii="Arial" w:hAnsi="Aria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</w:rPr>
  </w:style>
  <w:style w:type="character" w:customStyle="1" w:styleId="WW8Num16z3">
    <w:name w:val="WW8Num16z3"/>
    <w:rsid w:val="00197BBC"/>
    <w:rPr>
      <w:rFonts w:ascii="Arial" w:hAnsi="Arial" w:cs="Times New Roman"/>
      <w:b w:val="0"/>
      <w:i w:val="0"/>
      <w:sz w:val="20"/>
    </w:rPr>
  </w:style>
  <w:style w:type="character" w:customStyle="1" w:styleId="WW8Num18z0">
    <w:name w:val="WW8Num18z0"/>
    <w:rsid w:val="00197BBC"/>
    <w:rPr>
      <w:rFonts w:ascii="Arial" w:eastAsia="Times New Roman" w:hAnsi="Arial" w:cs="Arial"/>
    </w:rPr>
  </w:style>
  <w:style w:type="character" w:customStyle="1" w:styleId="WW8Num18z2">
    <w:name w:val="WW8Num18z2"/>
    <w:rsid w:val="00197BBC"/>
    <w:rPr>
      <w:rFonts w:ascii="Arial" w:eastAsia="Times New Roman" w:hAnsi="Arial" w:cs="Arial"/>
      <w:b w:val="0"/>
      <w:i w:val="0"/>
    </w:rPr>
  </w:style>
  <w:style w:type="character" w:customStyle="1" w:styleId="WW8Num18z3">
    <w:name w:val="WW8Num18z3"/>
    <w:rsid w:val="00197BBC"/>
    <w:rPr>
      <w:rFonts w:ascii="Times New Roman" w:hAnsi="Times New Roman" w:cs="Times New Roman"/>
    </w:rPr>
  </w:style>
  <w:style w:type="character" w:customStyle="1" w:styleId="WW8Num18z4">
    <w:name w:val="WW8Num18z4"/>
    <w:rsid w:val="00197BBC"/>
    <w:rPr>
      <w:b w:val="0"/>
      <w:i w:val="0"/>
    </w:rPr>
  </w:style>
  <w:style w:type="character" w:customStyle="1" w:styleId="WW8Num19z0">
    <w:name w:val="WW8Num19z0"/>
    <w:rsid w:val="00197BBC"/>
    <w:rPr>
      <w:b w:val="0"/>
      <w:i w:val="0"/>
    </w:rPr>
  </w:style>
  <w:style w:type="character" w:customStyle="1" w:styleId="Domylnaczcionkaakapitu2">
    <w:name w:val="Domyślna czcionka akapitu2"/>
    <w:rsid w:val="00197BBC"/>
  </w:style>
  <w:style w:type="character" w:customStyle="1" w:styleId="WW-Absatz-Standardschriftart1">
    <w:name w:val="WW-Absatz-Standardschriftart1"/>
    <w:rsid w:val="00197BBC"/>
  </w:style>
  <w:style w:type="character" w:customStyle="1" w:styleId="WW8Num1z0">
    <w:name w:val="WW8Num1z0"/>
    <w:rsid w:val="00197BBC"/>
    <w:rPr>
      <w:rFonts w:ascii="Times New Roman" w:hAnsi="Times New Roman" w:cs="Times New Roman"/>
      <w:b w:val="0"/>
      <w:i w:val="0"/>
      <w:color w:val="auto"/>
      <w:spacing w:val="0"/>
      <w:sz w:val="18"/>
      <w:szCs w:val="18"/>
    </w:rPr>
  </w:style>
  <w:style w:type="character" w:customStyle="1" w:styleId="WW8Num1z3">
    <w:name w:val="WW8Num1z3"/>
    <w:rsid w:val="00197BBC"/>
    <w:rPr>
      <w:rFonts w:ascii="Arial" w:hAnsi="Arial" w:cs="Times New Roman"/>
      <w:b w:val="0"/>
      <w:i w:val="0"/>
      <w:sz w:val="22"/>
    </w:rPr>
  </w:style>
  <w:style w:type="character" w:customStyle="1" w:styleId="WW8Num1z4">
    <w:name w:val="WW8Num1z4"/>
    <w:rsid w:val="00197BBC"/>
    <w:rPr>
      <w:rFonts w:ascii="Symbol" w:hAnsi="Symbol" w:cs="Times New Roman"/>
      <w:color w:val="auto"/>
    </w:rPr>
  </w:style>
  <w:style w:type="character" w:customStyle="1" w:styleId="WW8Num2z0">
    <w:name w:val="WW8Num2z0"/>
    <w:rsid w:val="00197BBC"/>
    <w:rPr>
      <w:rFonts w:ascii="Arial" w:hAnsi="Arial" w:cs="Arial"/>
      <w:b w:val="0"/>
    </w:rPr>
  </w:style>
  <w:style w:type="character" w:customStyle="1" w:styleId="WW8Num5z1">
    <w:name w:val="WW8Num5z1"/>
    <w:rsid w:val="00197BBC"/>
    <w:rPr>
      <w:rFonts w:ascii="Courier New" w:hAnsi="Courier New" w:cs="Courier New"/>
    </w:rPr>
  </w:style>
  <w:style w:type="character" w:customStyle="1" w:styleId="WW8Num5z2">
    <w:name w:val="WW8Num5z2"/>
    <w:rsid w:val="00197BBC"/>
    <w:rPr>
      <w:rFonts w:ascii="Wingdings" w:hAnsi="Wingdings"/>
    </w:rPr>
  </w:style>
  <w:style w:type="character" w:customStyle="1" w:styleId="WW8Num5z3">
    <w:name w:val="WW8Num5z3"/>
    <w:rsid w:val="00197BBC"/>
    <w:rPr>
      <w:rFonts w:ascii="Symbol" w:hAnsi="Symbol"/>
    </w:rPr>
  </w:style>
  <w:style w:type="character" w:customStyle="1" w:styleId="WW8Num7z4">
    <w:name w:val="WW8Num7z4"/>
    <w:rsid w:val="00197BBC"/>
    <w:rPr>
      <w:rFonts w:ascii="Symbol" w:hAnsi="Symbol"/>
      <w:color w:val="auto"/>
    </w:rPr>
  </w:style>
  <w:style w:type="character" w:customStyle="1" w:styleId="WW8Num7z6">
    <w:name w:val="WW8Num7z6"/>
    <w:rsid w:val="00197BBC"/>
    <w:rPr>
      <w:rFonts w:ascii="Arial" w:eastAsia="Times New Roman" w:hAnsi="Arial" w:cs="Arial"/>
    </w:rPr>
  </w:style>
  <w:style w:type="character" w:customStyle="1" w:styleId="WW8Num8z1">
    <w:name w:val="WW8Num8z1"/>
    <w:rsid w:val="00197BBC"/>
    <w:rPr>
      <w:rFonts w:ascii="Courier New" w:hAnsi="Courier New" w:cs="Courier New"/>
    </w:rPr>
  </w:style>
  <w:style w:type="character" w:customStyle="1" w:styleId="WW8Num8z2">
    <w:name w:val="WW8Num8z2"/>
    <w:rsid w:val="00197BBC"/>
    <w:rPr>
      <w:rFonts w:ascii="Wingdings" w:hAnsi="Wingdings"/>
    </w:rPr>
  </w:style>
  <w:style w:type="character" w:customStyle="1" w:styleId="WW8Num8z3">
    <w:name w:val="WW8Num8z3"/>
    <w:rsid w:val="00197BBC"/>
    <w:rPr>
      <w:rFonts w:ascii="Symbol" w:hAnsi="Symbol"/>
    </w:rPr>
  </w:style>
  <w:style w:type="character" w:customStyle="1" w:styleId="WW8Num10z1">
    <w:name w:val="WW8Num10z1"/>
    <w:rsid w:val="00197BBC"/>
    <w:rPr>
      <w:rFonts w:ascii="Courier New" w:hAnsi="Courier New" w:cs="Courier New"/>
    </w:rPr>
  </w:style>
  <w:style w:type="character" w:customStyle="1" w:styleId="WW8Num10z2">
    <w:name w:val="WW8Num10z2"/>
    <w:rsid w:val="00197BBC"/>
    <w:rPr>
      <w:rFonts w:ascii="Wingdings" w:hAnsi="Wingdings"/>
    </w:rPr>
  </w:style>
  <w:style w:type="character" w:customStyle="1" w:styleId="WW8Num10z3">
    <w:name w:val="WW8Num10z3"/>
    <w:rsid w:val="00197BBC"/>
    <w:rPr>
      <w:rFonts w:ascii="Symbol" w:hAnsi="Symbol"/>
    </w:rPr>
  </w:style>
  <w:style w:type="character" w:customStyle="1" w:styleId="WW8Num12z0">
    <w:name w:val="WW8Num12z0"/>
    <w:rsid w:val="00197BB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97BBC"/>
    <w:rPr>
      <w:rFonts w:ascii="Courier New" w:hAnsi="Courier New" w:cs="Courier New"/>
    </w:rPr>
  </w:style>
  <w:style w:type="character" w:customStyle="1" w:styleId="WW8Num12z2">
    <w:name w:val="WW8Num12z2"/>
    <w:rsid w:val="00197BBC"/>
    <w:rPr>
      <w:rFonts w:ascii="Wingdings" w:hAnsi="Wingdings"/>
    </w:rPr>
  </w:style>
  <w:style w:type="character" w:customStyle="1" w:styleId="WW8Num12z3">
    <w:name w:val="WW8Num12z3"/>
    <w:rsid w:val="00197BBC"/>
    <w:rPr>
      <w:rFonts w:ascii="Symbol" w:hAnsi="Symbol"/>
    </w:rPr>
  </w:style>
  <w:style w:type="character" w:customStyle="1" w:styleId="WW8Num15z0">
    <w:name w:val="WW8Num15z0"/>
    <w:rsid w:val="00197B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197B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Domylnaczcionkaakapitu1">
    <w:name w:val="Domyślna czcionka akapitu1"/>
    <w:rsid w:val="00197BBC"/>
  </w:style>
  <w:style w:type="character" w:customStyle="1" w:styleId="Odwoaniedokomentarza1">
    <w:name w:val="Odwołanie do komentarza1"/>
    <w:rsid w:val="00197BBC"/>
    <w:rPr>
      <w:sz w:val="16"/>
    </w:rPr>
  </w:style>
  <w:style w:type="character" w:styleId="Numerstrony">
    <w:name w:val="page number"/>
    <w:basedOn w:val="Domylnaczcionkaakapitu1"/>
    <w:semiHidden/>
    <w:rsid w:val="00197BBC"/>
  </w:style>
  <w:style w:type="character" w:customStyle="1" w:styleId="new1">
    <w:name w:val="new1"/>
    <w:rsid w:val="00197BBC"/>
    <w:rPr>
      <w:color w:val="008000"/>
    </w:rPr>
  </w:style>
  <w:style w:type="character" w:customStyle="1" w:styleId="TekstpodstawowywcityZnak">
    <w:name w:val="Tekst podstawowy wcięty Znak"/>
    <w:rsid w:val="00197BBC"/>
    <w:rPr>
      <w:rFonts w:ascii="Arial" w:hAnsi="Arial"/>
      <w:sz w:val="22"/>
    </w:rPr>
  </w:style>
  <w:style w:type="character" w:customStyle="1" w:styleId="TekstprzypisudolnegoZnak">
    <w:name w:val="Tekst przypisu dolnego Znak"/>
    <w:basedOn w:val="Domylnaczcionkaakapitu1"/>
    <w:rsid w:val="00197BBC"/>
  </w:style>
  <w:style w:type="character" w:customStyle="1" w:styleId="Znakiprzypiswdolnych">
    <w:name w:val="Znaki przypisów dolnych"/>
    <w:rsid w:val="00197BBC"/>
    <w:rPr>
      <w:vertAlign w:val="superscript"/>
    </w:rPr>
  </w:style>
  <w:style w:type="character" w:customStyle="1" w:styleId="TytuZnak">
    <w:name w:val="Tytuł Znak"/>
    <w:rsid w:val="00197BBC"/>
    <w:rPr>
      <w:rFonts w:ascii="Arial" w:hAnsi="Arial" w:cs="Arial"/>
      <w:b/>
      <w:sz w:val="18"/>
      <w:szCs w:val="18"/>
    </w:rPr>
  </w:style>
  <w:style w:type="character" w:customStyle="1" w:styleId="Odwoanieprzypisudolnego1">
    <w:name w:val="Odwołanie przypisu dolnego1"/>
    <w:rsid w:val="00197BBC"/>
    <w:rPr>
      <w:vertAlign w:val="superscript"/>
    </w:rPr>
  </w:style>
  <w:style w:type="character" w:customStyle="1" w:styleId="Znakiprzypiswkocowych">
    <w:name w:val="Znaki przypisów końcowych"/>
    <w:rsid w:val="00197BBC"/>
    <w:rPr>
      <w:vertAlign w:val="superscript"/>
    </w:rPr>
  </w:style>
  <w:style w:type="character" w:customStyle="1" w:styleId="WW-Znakiprzypiswkocowych">
    <w:name w:val="WW-Znaki przypisów końcowych"/>
    <w:rsid w:val="00197BBC"/>
  </w:style>
  <w:style w:type="character" w:customStyle="1" w:styleId="Symbolewypunktowania">
    <w:name w:val="Symbole wypunktowania"/>
    <w:rsid w:val="00197BB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97BBC"/>
  </w:style>
  <w:style w:type="character" w:customStyle="1" w:styleId="WW8Num101z1">
    <w:name w:val="WW8Num101z1"/>
    <w:rsid w:val="00197BBC"/>
    <w:rPr>
      <w:b w:val="0"/>
      <w:i w:val="0"/>
    </w:rPr>
  </w:style>
  <w:style w:type="character" w:customStyle="1" w:styleId="WW8Num101z3">
    <w:name w:val="WW8Num101z3"/>
    <w:rsid w:val="00197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rsid w:val="00197BBC"/>
    <w:rPr>
      <w:vertAlign w:val="superscript"/>
    </w:rPr>
  </w:style>
  <w:style w:type="character" w:customStyle="1" w:styleId="Odwoanieprzypisudolnego2">
    <w:name w:val="Odwołanie przypisu dolnego2"/>
    <w:rsid w:val="00197BBC"/>
    <w:rPr>
      <w:vertAlign w:val="superscript"/>
    </w:rPr>
  </w:style>
  <w:style w:type="character" w:customStyle="1" w:styleId="Odwoanieprzypisukocowego2">
    <w:name w:val="Odwołanie przypisu końcowego2"/>
    <w:rsid w:val="00197BBC"/>
    <w:rPr>
      <w:vertAlign w:val="superscript"/>
    </w:rPr>
  </w:style>
  <w:style w:type="character" w:styleId="Odwoanieprzypisudolnego">
    <w:name w:val="footnote reference"/>
    <w:semiHidden/>
    <w:rsid w:val="00197BBC"/>
    <w:rPr>
      <w:vertAlign w:val="superscript"/>
    </w:rPr>
  </w:style>
  <w:style w:type="character" w:styleId="Odwoanieprzypisukocowego">
    <w:name w:val="endnote reference"/>
    <w:semiHidden/>
    <w:rsid w:val="00197BBC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197BBC"/>
    <w:pPr>
      <w:keepNext/>
      <w:spacing w:before="240" w:after="120"/>
    </w:pPr>
    <w:rPr>
      <w:rFonts w:ascii="Arial" w:eastAsia="Lucida Sans Unicode" w:hAnsi="Arial" w:cs="Mangal"/>
      <w:sz w:val="28"/>
    </w:rPr>
  </w:style>
  <w:style w:type="paragraph" w:styleId="Tekstpodstawowy">
    <w:name w:val="Body Text"/>
    <w:basedOn w:val="Normalny"/>
    <w:link w:val="TekstpodstawowyZnak"/>
    <w:semiHidden/>
    <w:rsid w:val="00197BBC"/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semiHidden/>
    <w:rsid w:val="00197BBC"/>
    <w:rPr>
      <w:rFonts w:ascii="Arial" w:eastAsia="Times New Roman" w:hAnsi="Arial" w:cs="Calibri"/>
      <w:spacing w:val="4"/>
      <w:szCs w:val="20"/>
      <w:lang w:eastAsia="pl-PL"/>
    </w:rPr>
  </w:style>
  <w:style w:type="paragraph" w:styleId="Lista">
    <w:name w:val="List"/>
    <w:basedOn w:val="Tekstpodstawowy"/>
    <w:semiHidden/>
    <w:rsid w:val="00197BBC"/>
    <w:rPr>
      <w:rFonts w:cs="Mangal"/>
    </w:rPr>
  </w:style>
  <w:style w:type="paragraph" w:customStyle="1" w:styleId="Podpis3">
    <w:name w:val="Podpis3"/>
    <w:basedOn w:val="Normalny"/>
    <w:rsid w:val="00197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97BBC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197BBC"/>
    <w:pPr>
      <w:keepNext/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Podpis2">
    <w:name w:val="Podpis2"/>
    <w:basedOn w:val="Normalny"/>
    <w:rsid w:val="00197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97BBC"/>
    <w:pPr>
      <w:keepNext/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Podpis1">
    <w:name w:val="Podpis1"/>
    <w:basedOn w:val="Normalny"/>
    <w:rsid w:val="00197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Zwykytekst">
    <w:name w:val="WW-Zwykły tekst"/>
    <w:basedOn w:val="Normalny"/>
    <w:rsid w:val="00197BBC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1"/>
    <w:semiHidden/>
    <w:rsid w:val="00197BBC"/>
    <w:pPr>
      <w:widowControl w:val="0"/>
      <w:ind w:left="454"/>
    </w:pPr>
    <w:rPr>
      <w:rFonts w:ascii="Arial" w:hAnsi="Arial"/>
      <w:szCs w:val="20"/>
    </w:rPr>
  </w:style>
  <w:style w:type="character" w:customStyle="1" w:styleId="TekstpodstawowywcityZnak1">
    <w:name w:val="Tekst podstawowy wcięty Znak1"/>
    <w:link w:val="Tekstpodstawowywcity"/>
    <w:semiHidden/>
    <w:rsid w:val="00197BBC"/>
    <w:rPr>
      <w:rFonts w:ascii="Arial" w:eastAsia="Times New Roman" w:hAnsi="Arial" w:cs="Calibri"/>
      <w:spacing w:val="4"/>
      <w:szCs w:val="20"/>
      <w:lang w:eastAsia="pl-PL"/>
    </w:rPr>
  </w:style>
  <w:style w:type="paragraph" w:customStyle="1" w:styleId="Zwykytekst1">
    <w:name w:val="Zwykły tekst1"/>
    <w:basedOn w:val="Normalny"/>
    <w:rsid w:val="00197BBC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197BBC"/>
    <w:pPr>
      <w:widowControl w:val="0"/>
    </w:pPr>
    <w:rPr>
      <w:rFonts w:ascii="Arial" w:hAnsi="Arial"/>
      <w:color w:val="000080"/>
      <w:szCs w:val="20"/>
      <w:u w:val="single"/>
    </w:rPr>
  </w:style>
  <w:style w:type="paragraph" w:styleId="Stopka">
    <w:name w:val="footer"/>
    <w:basedOn w:val="Normalny"/>
    <w:link w:val="StopkaZnak"/>
    <w:uiPriority w:val="99"/>
    <w:rsid w:val="00197BBC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BBC"/>
    <w:rPr>
      <w:rFonts w:ascii="Calibri" w:eastAsia="Times New Roman" w:hAnsi="Calibri" w:cs="Calibri"/>
      <w:spacing w:val="4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97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197BBC"/>
    <w:rPr>
      <w:rFonts w:ascii="Calibri" w:eastAsia="Times New Roman" w:hAnsi="Calibri" w:cs="Calibri"/>
      <w:spacing w:val="4"/>
      <w:szCs w:val="28"/>
      <w:lang w:eastAsia="pl-PL"/>
    </w:rPr>
  </w:style>
  <w:style w:type="paragraph" w:customStyle="1" w:styleId="Tekstpodstawowy31">
    <w:name w:val="Tekst podstawowy 31"/>
    <w:basedOn w:val="Normalny"/>
    <w:rsid w:val="00197BBC"/>
    <w:rPr>
      <w:rFonts w:ascii="Arial" w:hAnsi="Arial" w:cs="Arial"/>
      <w:color w:val="FF6600"/>
    </w:rPr>
  </w:style>
  <w:style w:type="paragraph" w:styleId="Tekstdymka">
    <w:name w:val="Balloon Text"/>
    <w:basedOn w:val="Normalny"/>
    <w:link w:val="TekstdymkaZnak"/>
    <w:rsid w:val="00197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7BBC"/>
    <w:rPr>
      <w:rFonts w:ascii="Tahoma" w:eastAsia="Times New Roman" w:hAnsi="Tahoma" w:cs="Tahoma"/>
      <w:spacing w:val="4"/>
      <w:sz w:val="16"/>
      <w:szCs w:val="16"/>
      <w:lang w:eastAsia="pl-PL"/>
    </w:rPr>
  </w:style>
  <w:style w:type="paragraph" w:customStyle="1" w:styleId="tm">
    <w:name w:val="tm"/>
    <w:basedOn w:val="Normalny"/>
    <w:rsid w:val="00197BBC"/>
    <w:pPr>
      <w:ind w:left="480" w:hanging="480"/>
      <w:jc w:val="both"/>
    </w:pPr>
  </w:style>
  <w:style w:type="paragraph" w:customStyle="1" w:styleId="changed">
    <w:name w:val="changed"/>
    <w:basedOn w:val="Normalny"/>
    <w:rsid w:val="00197BBC"/>
    <w:pPr>
      <w:pBdr>
        <w:right w:val="single" w:sz="32" w:space="6" w:color="00FF00"/>
      </w:pBdr>
      <w:ind w:left="120"/>
    </w:pPr>
  </w:style>
  <w:style w:type="paragraph" w:customStyle="1" w:styleId="Tekstpodstawowywcity21">
    <w:name w:val="Tekst podstawowy wcięty 21"/>
    <w:basedOn w:val="Normalny"/>
    <w:rsid w:val="00197BBC"/>
    <w:pPr>
      <w:ind w:left="1418" w:hanging="284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97BBC"/>
    <w:pPr>
      <w:ind w:left="851" w:hanging="284"/>
      <w:jc w:val="both"/>
    </w:pPr>
    <w:rPr>
      <w:rFonts w:ascii="Arial" w:hAnsi="Arial" w:cs="Arial"/>
      <w:color w:val="99CC00"/>
      <w:szCs w:val="20"/>
    </w:rPr>
  </w:style>
  <w:style w:type="paragraph" w:styleId="Tytu">
    <w:name w:val="Title"/>
    <w:basedOn w:val="Normalny"/>
    <w:next w:val="Podtytu"/>
    <w:link w:val="TytuZnak1"/>
    <w:qFormat/>
    <w:rsid w:val="00197BBC"/>
    <w:pPr>
      <w:jc w:val="center"/>
    </w:pPr>
    <w:rPr>
      <w:rFonts w:ascii="Arial" w:hAnsi="Arial" w:cs="Arial"/>
      <w:b/>
      <w:sz w:val="18"/>
      <w:szCs w:val="18"/>
    </w:rPr>
  </w:style>
  <w:style w:type="character" w:customStyle="1" w:styleId="TytuZnak1">
    <w:name w:val="Tytuł Znak1"/>
    <w:link w:val="Tytu"/>
    <w:rsid w:val="00197BBC"/>
    <w:rPr>
      <w:rFonts w:ascii="Arial" w:eastAsia="Times New Roman" w:hAnsi="Arial" w:cs="Arial"/>
      <w:b/>
      <w:spacing w:val="4"/>
      <w:sz w:val="18"/>
      <w:szCs w:val="18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197BB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197BBC"/>
    <w:rPr>
      <w:rFonts w:ascii="Arial" w:eastAsia="Lucida Sans Unicode" w:hAnsi="Arial" w:cs="Mangal"/>
      <w:i/>
      <w:iCs/>
      <w:spacing w:val="4"/>
      <w:sz w:val="28"/>
      <w:szCs w:val="28"/>
      <w:lang w:eastAsia="pl-PL"/>
    </w:rPr>
  </w:style>
  <w:style w:type="paragraph" w:customStyle="1" w:styleId="PARAGRAFZUROMIN">
    <w:name w:val="PARAGRAF ZUROMIN"/>
    <w:basedOn w:val="Tekstpodstawowywcity"/>
    <w:rsid w:val="00197BBC"/>
    <w:pPr>
      <w:tabs>
        <w:tab w:val="left" w:pos="0"/>
        <w:tab w:val="left" w:pos="426"/>
      </w:tabs>
      <w:autoSpaceDE w:val="0"/>
      <w:ind w:left="4253" w:firstLine="284"/>
      <w:jc w:val="center"/>
    </w:pPr>
    <w:rPr>
      <w:rFonts w:cs="Arial"/>
      <w:b/>
      <w:sz w:val="20"/>
      <w:szCs w:val="22"/>
    </w:rPr>
  </w:style>
  <w:style w:type="paragraph" w:customStyle="1" w:styleId="1wypunktowanie">
    <w:name w:val="1.wypunktowanie"/>
    <w:basedOn w:val="Normalny"/>
    <w:rsid w:val="00197BBC"/>
    <w:pPr>
      <w:widowControl w:val="0"/>
      <w:shd w:val="clear" w:color="auto" w:fill="FFFFFF"/>
      <w:tabs>
        <w:tab w:val="num" w:pos="397"/>
        <w:tab w:val="left" w:pos="426"/>
      </w:tabs>
      <w:autoSpaceDE w:val="0"/>
      <w:ind w:left="397" w:hanging="397"/>
      <w:jc w:val="both"/>
    </w:pPr>
    <w:rPr>
      <w:rFonts w:ascii="Arial" w:hAnsi="Arial" w:cs="Arial"/>
      <w:szCs w:val="22"/>
    </w:rPr>
  </w:style>
  <w:style w:type="paragraph" w:customStyle="1" w:styleId="1wypunktowanie0">
    <w:name w:val="1)wypunktowanie"/>
    <w:basedOn w:val="Normalny"/>
    <w:rsid w:val="00197BBC"/>
    <w:pPr>
      <w:tabs>
        <w:tab w:val="num" w:pos="794"/>
      </w:tabs>
      <w:autoSpaceDE w:val="0"/>
      <w:ind w:left="794" w:hanging="397"/>
      <w:jc w:val="both"/>
    </w:pPr>
    <w:rPr>
      <w:rFonts w:ascii="Arial" w:hAnsi="Arial" w:cs="Arial"/>
      <w:szCs w:val="22"/>
    </w:rPr>
  </w:style>
  <w:style w:type="paragraph" w:customStyle="1" w:styleId="awypunktowanie">
    <w:name w:val="a)wypunktowanie"/>
    <w:basedOn w:val="Normalny"/>
    <w:rsid w:val="00197BBC"/>
    <w:pPr>
      <w:tabs>
        <w:tab w:val="num" w:pos="0"/>
      </w:tabs>
      <w:ind w:left="1154" w:hanging="360"/>
      <w:jc w:val="both"/>
    </w:pPr>
    <w:rPr>
      <w:rFonts w:ascii="Arial" w:hAnsi="Arial" w:cs="Arial"/>
      <w:szCs w:val="22"/>
    </w:rPr>
  </w:style>
  <w:style w:type="paragraph" w:customStyle="1" w:styleId="paragraf">
    <w:name w:val="paragraf"/>
    <w:basedOn w:val="Normalny"/>
    <w:rsid w:val="00197BBC"/>
    <w:pPr>
      <w:widowControl w:val="0"/>
      <w:shd w:val="clear" w:color="auto" w:fill="FFFFFF"/>
      <w:tabs>
        <w:tab w:val="num" w:pos="0"/>
      </w:tabs>
      <w:autoSpaceDE w:val="0"/>
      <w:ind w:left="720" w:hanging="360"/>
      <w:jc w:val="center"/>
    </w:pPr>
    <w:rPr>
      <w:rFonts w:ascii="Arial" w:hAnsi="Arial" w:cs="Arial"/>
      <w:b/>
      <w:bCs/>
      <w:spacing w:val="-10"/>
      <w:szCs w:val="22"/>
    </w:rPr>
  </w:style>
  <w:style w:type="paragraph" w:styleId="Tekstprzypisudolnego">
    <w:name w:val="footnote text"/>
    <w:basedOn w:val="Normalny"/>
    <w:link w:val="TekstprzypisudolnegoZnak1"/>
    <w:semiHidden/>
    <w:rsid w:val="00197BB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rsid w:val="00197BBC"/>
    <w:rPr>
      <w:rFonts w:ascii="Calibri" w:eastAsia="Times New Roman" w:hAnsi="Calibri" w:cs="Calibri"/>
      <w:spacing w:val="4"/>
      <w:sz w:val="20"/>
      <w:szCs w:val="20"/>
      <w:lang w:eastAsia="pl-PL"/>
    </w:rPr>
  </w:style>
  <w:style w:type="paragraph" w:styleId="Bezodstpw">
    <w:name w:val="No Spacing"/>
    <w:qFormat/>
    <w:rsid w:val="00197BBC"/>
    <w:pPr>
      <w:suppressAutoHyphens/>
    </w:pPr>
    <w:rPr>
      <w:rFonts w:cs="Calibri"/>
      <w:spacing w:val="4"/>
      <w:sz w:val="22"/>
      <w:szCs w:val="22"/>
      <w:lang w:eastAsia="ar-SA"/>
    </w:rPr>
  </w:style>
  <w:style w:type="paragraph" w:customStyle="1" w:styleId="1-">
    <w:name w:val="1. -"/>
    <w:rsid w:val="00197BBC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eastAsia="Arial" w:cs="Calibri"/>
      <w:color w:val="000000"/>
      <w:spacing w:val="4"/>
      <w:sz w:val="24"/>
      <w:szCs w:val="28"/>
      <w:lang w:eastAsia="ar-SA"/>
    </w:rPr>
  </w:style>
  <w:style w:type="paragraph" w:customStyle="1" w:styleId="Default">
    <w:name w:val="Default"/>
    <w:rsid w:val="00197BBC"/>
    <w:pPr>
      <w:suppressAutoHyphens/>
      <w:autoSpaceDE w:val="0"/>
    </w:pPr>
    <w:rPr>
      <w:rFonts w:eastAsia="Arial" w:cs="Calibri"/>
      <w:color w:val="000000"/>
      <w:spacing w:val="4"/>
      <w:sz w:val="24"/>
      <w:szCs w:val="24"/>
      <w:lang w:eastAsia="ar-SA"/>
    </w:rPr>
  </w:style>
  <w:style w:type="paragraph" w:customStyle="1" w:styleId="apunkt">
    <w:name w:val="apunkt"/>
    <w:basedOn w:val="Normalny"/>
    <w:rsid w:val="00197BBC"/>
    <w:pPr>
      <w:autoSpaceDE w:val="0"/>
      <w:ind w:left="567"/>
    </w:pPr>
    <w:rPr>
      <w:rFonts w:ascii="Arial Narrow" w:eastAsia="Calibri" w:hAnsi="Arial Narrow"/>
    </w:rPr>
  </w:style>
  <w:style w:type="paragraph" w:customStyle="1" w:styleId="Zawartotabeli">
    <w:name w:val="Zawartość tabeli"/>
    <w:basedOn w:val="Normalny"/>
    <w:rsid w:val="00197BBC"/>
    <w:pPr>
      <w:suppressLineNumbers/>
    </w:pPr>
  </w:style>
  <w:style w:type="paragraph" w:customStyle="1" w:styleId="Nagwektabeli">
    <w:name w:val="Nagłówek tabeli"/>
    <w:basedOn w:val="Zawartotabeli"/>
    <w:rsid w:val="00197BB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97BBC"/>
  </w:style>
  <w:style w:type="character" w:customStyle="1" w:styleId="tekstprzypisudolnegoznak0">
    <w:name w:val="tekstprzypisudolnegoznak"/>
    <w:basedOn w:val="Domylnaczcionkaakapitu"/>
    <w:rsid w:val="00197BBC"/>
  </w:style>
  <w:style w:type="character" w:styleId="Hipercze">
    <w:name w:val="Hyperlink"/>
    <w:semiHidden/>
    <w:rsid w:val="00197B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197BBC"/>
    <w:pPr>
      <w:suppressAutoHyphens w:val="0"/>
      <w:spacing w:before="100" w:beforeAutospacing="1" w:after="100" w:afterAutospacing="1"/>
    </w:pPr>
  </w:style>
  <w:style w:type="character" w:styleId="Pogrubienie">
    <w:name w:val="Strong"/>
    <w:qFormat/>
    <w:rsid w:val="00197BBC"/>
    <w:rPr>
      <w:b/>
      <w:bCs/>
    </w:rPr>
  </w:style>
  <w:style w:type="character" w:customStyle="1" w:styleId="google-src-text1">
    <w:name w:val="google-src-text1"/>
    <w:rsid w:val="00197BBC"/>
    <w:rPr>
      <w:vanish/>
      <w:webHidden w:val="0"/>
      <w:specVanish w:val="0"/>
    </w:rPr>
  </w:style>
  <w:style w:type="paragraph" w:styleId="Tekstpodstawowywcity2">
    <w:name w:val="Body Text Indent 2"/>
    <w:basedOn w:val="Normalny"/>
    <w:link w:val="Tekstpodstawowywcity2Znak"/>
    <w:semiHidden/>
    <w:rsid w:val="00197BBC"/>
    <w:pPr>
      <w:ind w:left="57" w:firstLine="709"/>
      <w:jc w:val="both"/>
    </w:pPr>
  </w:style>
  <w:style w:type="character" w:customStyle="1" w:styleId="Tekstpodstawowywcity2Znak">
    <w:name w:val="Tekst podstawowy wcięty 2 Znak"/>
    <w:link w:val="Tekstpodstawowywcity2"/>
    <w:semiHidden/>
    <w:rsid w:val="00197BBC"/>
    <w:rPr>
      <w:rFonts w:ascii="Calibri" w:eastAsia="Times New Roman" w:hAnsi="Calibri" w:cs="Calibri"/>
      <w:spacing w:val="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97BBC"/>
    <w:pPr>
      <w:ind w:firstLine="709"/>
      <w:jc w:val="both"/>
    </w:pPr>
  </w:style>
  <w:style w:type="character" w:customStyle="1" w:styleId="Tekstpodstawowywcity3Znak">
    <w:name w:val="Tekst podstawowy wcięty 3 Znak"/>
    <w:link w:val="Tekstpodstawowywcity3"/>
    <w:semiHidden/>
    <w:rsid w:val="00197BBC"/>
    <w:rPr>
      <w:rFonts w:ascii="Calibri" w:eastAsia="Times New Roman" w:hAnsi="Calibri" w:cs="Calibri"/>
      <w:spacing w:val="4"/>
      <w:szCs w:val="28"/>
      <w:lang w:eastAsia="pl-PL"/>
    </w:rPr>
  </w:style>
  <w:style w:type="numbering" w:customStyle="1" w:styleId="Styl1">
    <w:name w:val="Styl1"/>
    <w:rsid w:val="00197BBC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197BB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97BBC"/>
    <w:rPr>
      <w:rFonts w:ascii="Calibri" w:eastAsia="Times New Roman" w:hAnsi="Calibri" w:cs="Calibri"/>
      <w:spacing w:val="4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7BBC"/>
    <w:pPr>
      <w:suppressAutoHyphens w:val="0"/>
      <w:ind w:left="720"/>
      <w:contextualSpacing/>
    </w:pPr>
  </w:style>
  <w:style w:type="character" w:customStyle="1" w:styleId="FontStyle17">
    <w:name w:val="Font Style17"/>
    <w:rsid w:val="00197BBC"/>
    <w:rPr>
      <w:rFonts w:ascii="Arial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9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7B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97BBC"/>
    <w:rPr>
      <w:rFonts w:ascii="Calibri" w:eastAsia="Times New Roman" w:hAnsi="Calibri" w:cs="Calibri"/>
      <w:spacing w:val="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B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7BBC"/>
    <w:rPr>
      <w:rFonts w:ascii="Calibri" w:eastAsia="Times New Roman" w:hAnsi="Calibri" w:cs="Calibri"/>
      <w:b/>
      <w:bCs/>
      <w:spacing w:val="4"/>
      <w:sz w:val="20"/>
      <w:szCs w:val="20"/>
      <w:lang w:eastAsia="pl-PL"/>
    </w:rPr>
  </w:style>
  <w:style w:type="paragraph" w:customStyle="1" w:styleId="Style3">
    <w:name w:val="Style3"/>
    <w:basedOn w:val="Normalny"/>
    <w:rsid w:val="00197BBC"/>
    <w:pPr>
      <w:widowControl w:val="0"/>
      <w:suppressAutoHyphens w:val="0"/>
      <w:autoSpaceDE w:val="0"/>
      <w:autoSpaceDN w:val="0"/>
      <w:adjustRightInd w:val="0"/>
      <w:spacing w:line="254" w:lineRule="exact"/>
      <w:ind w:hanging="274"/>
      <w:jc w:val="both"/>
    </w:pPr>
    <w:rPr>
      <w:rFonts w:ascii="Arial" w:hAnsi="Arial"/>
    </w:rPr>
  </w:style>
  <w:style w:type="character" w:customStyle="1" w:styleId="FontStyle12">
    <w:name w:val="Font Style12"/>
    <w:rsid w:val="00197BBC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197BBC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rsid w:val="00197BBC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197BBC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ny"/>
    <w:rsid w:val="00197BBC"/>
    <w:pPr>
      <w:widowControl w:val="0"/>
      <w:suppressAutoHyphens w:val="0"/>
      <w:autoSpaceDE w:val="0"/>
      <w:autoSpaceDN w:val="0"/>
      <w:adjustRightInd w:val="0"/>
      <w:spacing w:line="252" w:lineRule="exact"/>
      <w:ind w:hanging="266"/>
    </w:pPr>
    <w:rPr>
      <w:rFonts w:ascii="Arial" w:hAnsi="Arial"/>
    </w:rPr>
  </w:style>
  <w:style w:type="paragraph" w:customStyle="1" w:styleId="Style1">
    <w:name w:val="Style1"/>
    <w:basedOn w:val="Normalny"/>
    <w:rsid w:val="00197BBC"/>
    <w:pPr>
      <w:widowControl w:val="0"/>
      <w:suppressAutoHyphens w:val="0"/>
      <w:autoSpaceDE w:val="0"/>
      <w:autoSpaceDN w:val="0"/>
      <w:adjustRightInd w:val="0"/>
      <w:spacing w:line="252" w:lineRule="exact"/>
      <w:ind w:hanging="281"/>
      <w:jc w:val="both"/>
    </w:pPr>
    <w:rPr>
      <w:rFonts w:ascii="Arial" w:hAnsi="Arial"/>
    </w:rPr>
  </w:style>
  <w:style w:type="character" w:customStyle="1" w:styleId="FontStyle23">
    <w:name w:val="Font Style23"/>
    <w:rsid w:val="00197BBC"/>
    <w:rPr>
      <w:rFonts w:ascii="Arial" w:hAnsi="Arial" w:cs="Arial"/>
      <w:sz w:val="22"/>
      <w:szCs w:val="22"/>
    </w:rPr>
  </w:style>
  <w:style w:type="character" w:customStyle="1" w:styleId="FontStyle63">
    <w:name w:val="Font Style63"/>
    <w:rsid w:val="00197BBC"/>
    <w:rPr>
      <w:rFonts w:ascii="Microsoft Sans Serif" w:hAnsi="Microsoft Sans Serif" w:cs="Microsoft Sans Serif"/>
      <w:sz w:val="18"/>
      <w:szCs w:val="18"/>
    </w:rPr>
  </w:style>
  <w:style w:type="paragraph" w:styleId="Poprawka">
    <w:name w:val="Revision"/>
    <w:hidden/>
    <w:uiPriority w:val="99"/>
    <w:semiHidden/>
    <w:rsid w:val="00197BBC"/>
    <w:rPr>
      <w:rFonts w:eastAsia="Times New Roman" w:cs="Calibri"/>
      <w:spacing w:val="4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B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7BBC"/>
    <w:rPr>
      <w:rFonts w:ascii="Calibri" w:eastAsia="Times New Roman" w:hAnsi="Calibri" w:cs="Calibri"/>
      <w:spacing w:val="4"/>
      <w:sz w:val="20"/>
      <w:szCs w:val="20"/>
      <w:lang w:eastAsia="pl-PL"/>
    </w:rPr>
  </w:style>
  <w:style w:type="character" w:styleId="Uwydatnienie">
    <w:name w:val="Emphasis"/>
    <w:uiPriority w:val="20"/>
    <w:qFormat/>
    <w:rsid w:val="00197BBC"/>
    <w:rPr>
      <w:i/>
      <w:iCs/>
    </w:rPr>
  </w:style>
  <w:style w:type="character" w:customStyle="1" w:styleId="alb">
    <w:name w:val="a_lb"/>
    <w:rsid w:val="00197BBC"/>
  </w:style>
  <w:style w:type="paragraph" w:customStyle="1" w:styleId="Style10">
    <w:name w:val="Style10"/>
    <w:basedOn w:val="Normalny"/>
    <w:rsid w:val="00197BBC"/>
    <w:pPr>
      <w:widowControl w:val="0"/>
      <w:suppressAutoHyphens w:val="0"/>
      <w:autoSpaceDE w:val="0"/>
      <w:autoSpaceDN w:val="0"/>
      <w:adjustRightInd w:val="0"/>
      <w:spacing w:line="283" w:lineRule="exact"/>
      <w:jc w:val="both"/>
    </w:pPr>
    <w:rPr>
      <w:rFonts w:ascii="AngsanaUPC"/>
    </w:rPr>
  </w:style>
  <w:style w:type="paragraph" w:styleId="Legenda">
    <w:name w:val="caption"/>
    <w:basedOn w:val="Normalny"/>
    <w:next w:val="Normalny"/>
    <w:uiPriority w:val="35"/>
    <w:unhideWhenUsed/>
    <w:qFormat/>
    <w:rsid w:val="002F409C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Uchwaa-podpis">
    <w:name w:val="Uchwała - podpis"/>
    <w:basedOn w:val="Normalny"/>
    <w:rsid w:val="00AB49A4"/>
    <w:pPr>
      <w:suppressAutoHyphens w:val="0"/>
      <w:spacing w:before="240" w:after="240" w:line="240" w:lineRule="auto"/>
      <w:jc w:val="right"/>
    </w:pPr>
    <w:rPr>
      <w:rFonts w:ascii="Times New Roman" w:hAnsi="Times New Roman" w:cs="Times New Roman"/>
      <w:b/>
      <w:spacing w:val="0"/>
      <w:szCs w:val="24"/>
    </w:rPr>
  </w:style>
  <w:style w:type="paragraph" w:customStyle="1" w:styleId="v1msonormal">
    <w:name w:val="v1msonormal"/>
    <w:basedOn w:val="Normalny"/>
    <w:rsid w:val="0026455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A321F"/>
    <w:rPr>
      <w:rFonts w:eastAsia="Times New Roman" w:cs="Calibri"/>
      <w:spacing w:val="4"/>
      <w:sz w:val="22"/>
      <w:szCs w:val="28"/>
    </w:rPr>
  </w:style>
  <w:style w:type="paragraph" w:styleId="Listanumerowana">
    <w:name w:val="List Number"/>
    <w:basedOn w:val="Normalny"/>
    <w:unhideWhenUsed/>
    <w:rsid w:val="000C6737"/>
    <w:pPr>
      <w:numPr>
        <w:numId w:val="8"/>
      </w:numPr>
      <w:contextualSpacing/>
    </w:pPr>
  </w:style>
  <w:style w:type="paragraph" w:styleId="Listapunktowana">
    <w:name w:val="List Bullet"/>
    <w:basedOn w:val="Normalny"/>
    <w:unhideWhenUsed/>
    <w:rsid w:val="000C6737"/>
    <w:pPr>
      <w:tabs>
        <w:tab w:val="num" w:pos="840"/>
      </w:tabs>
      <w:suppressAutoHyphens w:val="0"/>
      <w:spacing w:line="240" w:lineRule="auto"/>
      <w:ind w:left="840" w:hanging="360"/>
      <w:jc w:val="both"/>
    </w:pPr>
    <w:rPr>
      <w:rFonts w:ascii="Times New Roman" w:hAnsi="Times New Roman" w:cs="Times New Roman"/>
      <w:spacing w:val="0"/>
      <w:sz w:val="20"/>
      <w:szCs w:val="24"/>
    </w:rPr>
  </w:style>
  <w:style w:type="paragraph" w:styleId="Listanumerowana2">
    <w:name w:val="List Number 2"/>
    <w:basedOn w:val="Normalny"/>
    <w:unhideWhenUsed/>
    <w:rsid w:val="000C6737"/>
    <w:pPr>
      <w:tabs>
        <w:tab w:val="num" w:pos="360"/>
      </w:tabs>
      <w:suppressAutoHyphens w:val="0"/>
      <w:spacing w:line="240" w:lineRule="auto"/>
      <w:ind w:left="360" w:hanging="360"/>
      <w:jc w:val="both"/>
    </w:pPr>
    <w:rPr>
      <w:rFonts w:ascii="Times New Roman" w:hAnsi="Times New Roman" w:cs="Times New Roman"/>
      <w:spacing w:val="0"/>
      <w:sz w:val="20"/>
      <w:szCs w:val="24"/>
    </w:rPr>
  </w:style>
  <w:style w:type="paragraph" w:styleId="Listanumerowana3">
    <w:name w:val="List Number 3"/>
    <w:basedOn w:val="Normalny"/>
    <w:unhideWhenUsed/>
    <w:rsid w:val="000C6737"/>
    <w:pPr>
      <w:tabs>
        <w:tab w:val="num" w:pos="1200"/>
      </w:tabs>
      <w:suppressAutoHyphens w:val="0"/>
      <w:spacing w:line="240" w:lineRule="auto"/>
      <w:ind w:left="1200" w:hanging="360"/>
      <w:jc w:val="both"/>
    </w:pPr>
    <w:rPr>
      <w:rFonts w:ascii="Times New Roman" w:hAnsi="Times New Roman" w:cs="Times New Roman"/>
      <w:spacing w:val="0"/>
      <w:sz w:val="20"/>
      <w:szCs w:val="24"/>
    </w:rPr>
  </w:style>
  <w:style w:type="paragraph" w:customStyle="1" w:styleId="BodyA">
    <w:name w:val="Body A"/>
    <w:rsid w:val="000C6737"/>
    <w:rPr>
      <w:rFonts w:ascii="Helvetica" w:eastAsia="ヒラギノ角ゴ Pro W3" w:hAnsi="Helvetica"/>
      <w:color w:val="000000"/>
      <w:sz w:val="24"/>
    </w:rPr>
  </w:style>
  <w:style w:type="character" w:customStyle="1" w:styleId="Teksttreci">
    <w:name w:val="Tekst treści_"/>
    <w:basedOn w:val="Domylnaczcionkaakapitu"/>
    <w:link w:val="Teksttreci0"/>
    <w:rsid w:val="00986AD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6AD0"/>
    <w:pPr>
      <w:shd w:val="clear" w:color="auto" w:fill="FFFFFF"/>
      <w:suppressAutoHyphens w:val="0"/>
      <w:spacing w:after="360" w:line="0" w:lineRule="atLeast"/>
      <w:ind w:hanging="340"/>
    </w:pPr>
    <w:rPr>
      <w:rFonts w:eastAsia="Calibri"/>
      <w:spacing w:val="0"/>
      <w:sz w:val="20"/>
      <w:szCs w:val="20"/>
    </w:rPr>
  </w:style>
  <w:style w:type="character" w:customStyle="1" w:styleId="Teksttreci85pt">
    <w:name w:val="Tekst treści + 8;5 pt"/>
    <w:basedOn w:val="Teksttreci"/>
    <w:rsid w:val="00582E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B898-875E-471F-948F-EFBE00E39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F3F1E-2528-4B1E-A359-7449B0337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B5B862-3248-48F2-92C7-0838BB5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4199</Words>
  <Characters>25198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KANON</dc:creator>
  <cp:keywords/>
  <dc:description/>
  <cp:lastModifiedBy>Anita Filipiak</cp:lastModifiedBy>
  <cp:revision>1</cp:revision>
  <cp:lastPrinted>2024-03-19T07:27:00Z</cp:lastPrinted>
  <dcterms:created xsi:type="dcterms:W3CDTF">2024-03-12T14:17:00Z</dcterms:created>
  <dcterms:modified xsi:type="dcterms:W3CDTF">2024-03-19T07:29:00Z</dcterms:modified>
</cp:coreProperties>
</file>